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8F434" w14:textId="45342316" w:rsidR="00085170" w:rsidRPr="00A1742D" w:rsidRDefault="00085170" w:rsidP="00A1742D">
      <w:pPr>
        <w:pStyle w:val="SCT"/>
      </w:pPr>
      <w:r w:rsidRPr="00A1742D">
        <w:t xml:space="preserve">SECTION </w:t>
      </w:r>
      <w:r w:rsidR="005935A6" w:rsidRPr="00A1742D">
        <w:rPr>
          <w:rStyle w:val="NUM"/>
        </w:rPr>
        <w:t>07</w:t>
      </w:r>
      <w:r w:rsidR="00A1742D" w:rsidRPr="00A1742D">
        <w:rPr>
          <w:rStyle w:val="NUM"/>
        </w:rPr>
        <w:t xml:space="preserve"> </w:t>
      </w:r>
      <w:r w:rsidR="005935A6" w:rsidRPr="00A1742D">
        <w:rPr>
          <w:rStyle w:val="NUM"/>
        </w:rPr>
        <w:t>6200</w:t>
      </w:r>
      <w:r w:rsidR="00A1742D" w:rsidRPr="00A1742D">
        <w:rPr>
          <w:rStyle w:val="NUM"/>
        </w:rPr>
        <w:t xml:space="preserve"> - </w:t>
      </w:r>
      <w:r w:rsidR="00A1742D" w:rsidRPr="00A1742D">
        <w:rPr>
          <w:rStyle w:val="NAM"/>
        </w:rPr>
        <w:t>SHEET METAL FLASHING AND TRIM</w:t>
      </w:r>
    </w:p>
    <w:p w14:paraId="48430B24" w14:textId="56DE744B" w:rsidR="00366BED" w:rsidRDefault="002723D7" w:rsidP="00366BED">
      <w:pPr>
        <w:pStyle w:val="CMT"/>
        <w:rPr>
          <w:rFonts w:asciiTheme="minorHAnsi" w:hAnsiTheme="minorHAnsi" w:cstheme="minorHAnsi"/>
        </w:rPr>
      </w:pPr>
      <w:bookmarkStart w:id="0" w:name="_Hlk19522526"/>
      <w:bookmarkStart w:id="1" w:name="_Hlk19523908"/>
      <w:r>
        <w:rPr>
          <w:rFonts w:asciiTheme="minorHAnsi" w:hAnsiTheme="minorHAnsi" w:cstheme="minorHAnsi"/>
        </w:rPr>
        <w:t xml:space="preserve">Maintain </w:t>
      </w:r>
      <w:r w:rsidR="00366BED">
        <w:rPr>
          <w:rFonts w:asciiTheme="minorHAnsi" w:hAnsiTheme="minorHAnsi" w:cstheme="minorHAnsi"/>
        </w:rPr>
        <w:t>Section format, including the UH master spec designation and version date in the center columns of the header and footer.  Compl</w:t>
      </w:r>
      <w:r>
        <w:rPr>
          <w:rFonts w:asciiTheme="minorHAnsi" w:hAnsiTheme="minorHAnsi" w:cstheme="minorHAnsi"/>
        </w:rPr>
        <w:t>ete the header and footer with P</w:t>
      </w:r>
      <w:bookmarkStart w:id="2" w:name="_GoBack"/>
      <w:bookmarkEnd w:id="2"/>
      <w:r w:rsidR="00366BED">
        <w:rPr>
          <w:rFonts w:asciiTheme="minorHAnsi" w:hAnsiTheme="minorHAnsi" w:cstheme="minorHAnsi"/>
        </w:rPr>
        <w:t>roject information.</w:t>
      </w:r>
    </w:p>
    <w:p w14:paraId="48BC75FA" w14:textId="77777777" w:rsidR="00A1742D" w:rsidRPr="00E207A1" w:rsidRDefault="00A1742D" w:rsidP="00A1742D">
      <w:pPr>
        <w:pStyle w:val="CMT"/>
      </w:pPr>
      <w:r w:rsidRPr="00E207A1">
        <w:t>Revise this Section by deleting and inserting text to meet Project-specific requirements.</w:t>
      </w:r>
    </w:p>
    <w:p w14:paraId="0106E48C" w14:textId="77777777" w:rsidR="00A1742D" w:rsidRPr="00E207A1" w:rsidRDefault="00A1742D" w:rsidP="00A1742D">
      <w:pPr>
        <w:pStyle w:val="CMT"/>
      </w:pPr>
      <w:r w:rsidRPr="00E207A1">
        <w:t>This Section uses the term "Architect"</w:t>
      </w:r>
      <w:r>
        <w:t xml:space="preserve"> or “Engineer.”</w:t>
      </w:r>
      <w:r w:rsidRPr="00E207A1">
        <w:t xml:space="preserve"> Change this term to match that used to identify the design professional as defined in the General and Supplementary Conditions.</w:t>
      </w:r>
    </w:p>
    <w:p w14:paraId="007A717B" w14:textId="77777777" w:rsidR="00A1742D" w:rsidRPr="00E207A1" w:rsidRDefault="00A1742D" w:rsidP="00A1742D">
      <w:pPr>
        <w:pStyle w:val="CMT"/>
      </w:pPr>
      <w:r w:rsidRPr="00E207A1">
        <w:t>Verify that Section titles referenced in this Section are correct for this Project's Specifications; Section titles may have changed.</w:t>
      </w:r>
    </w:p>
    <w:p w14:paraId="74602C03" w14:textId="77777777" w:rsidR="00A1742D" w:rsidRPr="00E207A1" w:rsidRDefault="00A1742D" w:rsidP="00A1742D">
      <w:pPr>
        <w:pStyle w:val="CMT"/>
      </w:pPr>
      <w:r w:rsidRPr="00E207A1">
        <w:t>Delete hidden text after this Section has been edited for the Project</w:t>
      </w:r>
      <w:bookmarkEnd w:id="0"/>
      <w:r>
        <w:t>.</w:t>
      </w:r>
      <w:bookmarkEnd w:id="1"/>
    </w:p>
    <w:p w14:paraId="688121EF" w14:textId="77777777" w:rsidR="00085170" w:rsidRPr="00A1742D" w:rsidRDefault="00085170" w:rsidP="00DF2A3E">
      <w:pPr>
        <w:pStyle w:val="PRT"/>
        <w:numPr>
          <w:ilvl w:val="0"/>
          <w:numId w:val="6"/>
        </w:numPr>
      </w:pPr>
      <w:r w:rsidRPr="00A1742D">
        <w:t>GENERAL</w:t>
      </w:r>
    </w:p>
    <w:p w14:paraId="3CFFB96C" w14:textId="3A3B8F52" w:rsidR="007A00F2" w:rsidRDefault="007A00F2" w:rsidP="007A00F2">
      <w:pPr>
        <w:pStyle w:val="ART"/>
        <w:numPr>
          <w:ilvl w:val="3"/>
          <w:numId w:val="6"/>
        </w:numPr>
        <w:ind w:left="900" w:hanging="900"/>
      </w:pPr>
      <w:r>
        <w:t>RELATED DOCUMENTS</w:t>
      </w:r>
    </w:p>
    <w:p w14:paraId="397937C8" w14:textId="77777777" w:rsidR="007A00F2" w:rsidRDefault="007A00F2" w:rsidP="007A00F2">
      <w:pPr>
        <w:pStyle w:val="PR1"/>
        <w:tabs>
          <w:tab w:val="clear" w:pos="900"/>
          <w:tab w:val="left" w:pos="1440"/>
        </w:tabs>
        <w:ind w:left="1440" w:hanging="540"/>
      </w:pPr>
      <w:r>
        <w:t>Drawings and general provisions of the Contract, including General and Supplementary Conditions and Division 01 Specification Sections, apply to this Section.</w:t>
      </w:r>
    </w:p>
    <w:p w14:paraId="6F0F9B51" w14:textId="371E41E7" w:rsidR="00A1742D" w:rsidRDefault="00A1742D" w:rsidP="00A1742D">
      <w:pPr>
        <w:pStyle w:val="PR1"/>
        <w:tabs>
          <w:tab w:val="clear" w:pos="900"/>
          <w:tab w:val="left" w:pos="1440"/>
        </w:tabs>
        <w:ind w:left="1440" w:hanging="540"/>
      </w:pPr>
      <w:bookmarkStart w:id="3" w:name="_Hlk19522613"/>
      <w:r>
        <w:t>The Contractor's attention is specifically directed, but not limited, to the following documents for additional requirements:</w:t>
      </w:r>
      <w:bookmarkEnd w:id="3"/>
    </w:p>
    <w:p w14:paraId="1ED2F943" w14:textId="6E222DE8" w:rsidR="00A1742D" w:rsidRPr="00892C78" w:rsidRDefault="00892C78" w:rsidP="0071290A">
      <w:pPr>
        <w:pStyle w:val="PR2"/>
        <w:numPr>
          <w:ilvl w:val="5"/>
          <w:numId w:val="6"/>
        </w:numPr>
        <w:tabs>
          <w:tab w:val="clear" w:pos="1440"/>
          <w:tab w:val="left" w:pos="2250"/>
        </w:tabs>
        <w:spacing w:before="120"/>
        <w:ind w:left="2246" w:hanging="806"/>
        <w:rPr>
          <w:rFonts w:asciiTheme="majorHAnsi" w:hAnsiTheme="majorHAnsi" w:cstheme="majorHAnsi"/>
        </w:rPr>
      </w:pPr>
      <w:bookmarkStart w:id="4" w:name="_Hlk19522630"/>
      <w:r w:rsidRPr="00892C78">
        <w:rPr>
          <w:rFonts w:asciiTheme="majorHAnsi" w:hAnsiTheme="majorHAnsi" w:cstheme="majorHAnsi"/>
        </w:rPr>
        <w:t xml:space="preserve">The current version of the </w:t>
      </w:r>
      <w:r w:rsidRPr="00892C78">
        <w:rPr>
          <w:rFonts w:asciiTheme="majorHAnsi" w:hAnsiTheme="majorHAnsi" w:cstheme="majorHAnsi"/>
          <w:i/>
        </w:rPr>
        <w:t>Uniform General Conditions for Construction Contracts</w:t>
      </w:r>
      <w:r w:rsidRPr="00892C78">
        <w:rPr>
          <w:rFonts w:asciiTheme="majorHAnsi" w:hAnsiTheme="majorHAnsi" w:cstheme="majorHAnsi"/>
        </w:rPr>
        <w:t>, State of Texas, available on the web site of the Texas Facilities Commission</w:t>
      </w:r>
      <w:r w:rsidR="0071290A" w:rsidRPr="00892C78">
        <w:rPr>
          <w:rFonts w:asciiTheme="majorHAnsi" w:hAnsiTheme="majorHAnsi" w:cstheme="majorHAnsi"/>
        </w:rPr>
        <w:t>.</w:t>
      </w:r>
      <w:bookmarkEnd w:id="4"/>
    </w:p>
    <w:p w14:paraId="6E440CCD" w14:textId="054DCE5B" w:rsidR="0071290A" w:rsidRPr="0071290A" w:rsidRDefault="0071290A" w:rsidP="0071290A">
      <w:pPr>
        <w:pStyle w:val="PR2"/>
        <w:numPr>
          <w:ilvl w:val="5"/>
          <w:numId w:val="6"/>
        </w:numPr>
        <w:tabs>
          <w:tab w:val="clear" w:pos="1440"/>
          <w:tab w:val="left" w:pos="2250"/>
        </w:tabs>
        <w:ind w:left="2250" w:hanging="810"/>
        <w:rPr>
          <w:rFonts w:asciiTheme="minorHAnsi" w:hAnsiTheme="minorHAnsi" w:cstheme="minorHAnsi"/>
        </w:rPr>
      </w:pPr>
      <w:bookmarkStart w:id="5" w:name="_Hlk19522638"/>
      <w:r w:rsidRPr="0071290A">
        <w:rPr>
          <w:rFonts w:asciiTheme="minorHAnsi" w:hAnsiTheme="minorHAnsi" w:cstheme="minorHAnsi"/>
        </w:rPr>
        <w:t xml:space="preserve">The University of Houston’s </w:t>
      </w:r>
      <w:r w:rsidRPr="0071290A">
        <w:rPr>
          <w:rFonts w:asciiTheme="minorHAnsi" w:hAnsiTheme="minorHAnsi" w:cstheme="minorHAnsi"/>
          <w:i/>
        </w:rPr>
        <w:t>Supplemental General Conditions and Special Conditions for Construction.</w:t>
      </w:r>
      <w:bookmarkEnd w:id="5"/>
    </w:p>
    <w:p w14:paraId="11D189A2" w14:textId="77777777" w:rsidR="00085170" w:rsidRDefault="00293923" w:rsidP="00DF2A3E">
      <w:pPr>
        <w:pStyle w:val="ART"/>
        <w:numPr>
          <w:ilvl w:val="3"/>
          <w:numId w:val="6"/>
        </w:numPr>
        <w:ind w:left="900" w:hanging="900"/>
      </w:pPr>
      <w:r>
        <w:t>SUMMARY</w:t>
      </w:r>
    </w:p>
    <w:p w14:paraId="2E99D728" w14:textId="77777777" w:rsidR="00085170" w:rsidRDefault="00293923" w:rsidP="00A033C4">
      <w:pPr>
        <w:pStyle w:val="PR1"/>
        <w:tabs>
          <w:tab w:val="clear" w:pos="900"/>
          <w:tab w:val="left" w:pos="1440"/>
        </w:tabs>
        <w:ind w:left="1440" w:hanging="540"/>
      </w:pPr>
      <w:r>
        <w:t>Section includes:</w:t>
      </w:r>
    </w:p>
    <w:p w14:paraId="5EDFE20F" w14:textId="77777777" w:rsidR="00293923" w:rsidRDefault="00293923" w:rsidP="00E5279F">
      <w:pPr>
        <w:pStyle w:val="PR1"/>
        <w:numPr>
          <w:ilvl w:val="0"/>
          <w:numId w:val="8"/>
        </w:numPr>
        <w:tabs>
          <w:tab w:val="clear" w:pos="900"/>
          <w:tab w:val="left" w:pos="1440"/>
        </w:tabs>
        <w:spacing w:before="120"/>
        <w:ind w:left="1800"/>
      </w:pPr>
      <w:r>
        <w:t xml:space="preserve">Formed </w:t>
      </w:r>
      <w:proofErr w:type="spellStart"/>
      <w:r>
        <w:t>reglets</w:t>
      </w:r>
      <w:proofErr w:type="spellEnd"/>
      <w:r>
        <w:t xml:space="preserve"> and counterflashing.</w:t>
      </w:r>
    </w:p>
    <w:p w14:paraId="4DF0530F" w14:textId="77777777" w:rsidR="00293923" w:rsidRDefault="00293923" w:rsidP="00E5279F">
      <w:pPr>
        <w:pStyle w:val="PR1"/>
        <w:numPr>
          <w:ilvl w:val="0"/>
          <w:numId w:val="8"/>
        </w:numPr>
        <w:tabs>
          <w:tab w:val="clear" w:pos="900"/>
          <w:tab w:val="left" w:pos="1440"/>
        </w:tabs>
        <w:spacing w:before="120"/>
        <w:ind w:left="1800"/>
      </w:pPr>
      <w:r>
        <w:t>Formed roof drainage sheet metal fabrications.</w:t>
      </w:r>
    </w:p>
    <w:p w14:paraId="17AF38B9" w14:textId="77777777" w:rsidR="00293923" w:rsidRDefault="00293923" w:rsidP="00E5279F">
      <w:pPr>
        <w:pStyle w:val="PR1"/>
        <w:numPr>
          <w:ilvl w:val="0"/>
          <w:numId w:val="8"/>
        </w:numPr>
        <w:tabs>
          <w:tab w:val="clear" w:pos="900"/>
          <w:tab w:val="left" w:pos="1440"/>
        </w:tabs>
        <w:spacing w:before="120"/>
        <w:ind w:left="1800"/>
      </w:pPr>
      <w:r>
        <w:t>Formed low-slope roof sheet metal fabrications.</w:t>
      </w:r>
    </w:p>
    <w:p w14:paraId="381FD59E" w14:textId="77777777" w:rsidR="00293923" w:rsidRDefault="00293923" w:rsidP="00E5279F">
      <w:pPr>
        <w:pStyle w:val="PR1"/>
        <w:numPr>
          <w:ilvl w:val="0"/>
          <w:numId w:val="8"/>
        </w:numPr>
        <w:tabs>
          <w:tab w:val="clear" w:pos="900"/>
          <w:tab w:val="left" w:pos="1440"/>
        </w:tabs>
        <w:spacing w:before="120"/>
        <w:ind w:left="1800"/>
      </w:pPr>
      <w:r>
        <w:t>Formed steep-slope roof sheet metal fabrications.</w:t>
      </w:r>
    </w:p>
    <w:p w14:paraId="3852E205" w14:textId="77777777" w:rsidR="00293923" w:rsidRDefault="00293923" w:rsidP="00E5279F">
      <w:pPr>
        <w:pStyle w:val="PR1"/>
        <w:numPr>
          <w:ilvl w:val="0"/>
          <w:numId w:val="8"/>
        </w:numPr>
        <w:tabs>
          <w:tab w:val="clear" w:pos="900"/>
          <w:tab w:val="left" w:pos="1440"/>
        </w:tabs>
        <w:spacing w:before="120"/>
        <w:ind w:left="1800"/>
      </w:pPr>
      <w:r>
        <w:t>Formed wall sheet metal fabrications.</w:t>
      </w:r>
    </w:p>
    <w:p w14:paraId="5EB5A891" w14:textId="77777777" w:rsidR="007E2154" w:rsidRDefault="007E2154" w:rsidP="007E2154">
      <w:pPr>
        <w:pStyle w:val="ART"/>
        <w:numPr>
          <w:ilvl w:val="3"/>
          <w:numId w:val="6"/>
        </w:numPr>
        <w:ind w:left="900" w:hanging="900"/>
      </w:pPr>
      <w:r>
        <w:t>DEFINITIONS</w:t>
      </w:r>
    </w:p>
    <w:p w14:paraId="7A1098D7" w14:textId="77777777" w:rsidR="007E2154" w:rsidRDefault="007E2154" w:rsidP="00245D3C">
      <w:pPr>
        <w:pStyle w:val="PR1"/>
        <w:tabs>
          <w:tab w:val="clear" w:pos="900"/>
          <w:tab w:val="left" w:pos="1440"/>
          <w:tab w:val="left" w:pos="1620"/>
        </w:tabs>
        <w:ind w:left="1440" w:hanging="540"/>
      </w:pPr>
      <w:r>
        <w:lastRenderedPageBreak/>
        <w:t xml:space="preserve">Sheet Metal Terminology:  See </w:t>
      </w:r>
      <w:r w:rsidR="00245D3C">
        <w:t xml:space="preserve">Sheet Metal and Air Conditioning Contractors National Association, Inc. (SMACNA) “Architectural Sheet Metal Manual – Sixth Edition” </w:t>
      </w:r>
      <w:r>
        <w:t>for d</w:t>
      </w:r>
      <w:r w:rsidR="006E2FA6">
        <w:t>efinition of terms related to wo</w:t>
      </w:r>
      <w:r>
        <w:t>rk in this Section.</w:t>
      </w:r>
    </w:p>
    <w:p w14:paraId="69C46BF6" w14:textId="77777777" w:rsidR="00245D3C" w:rsidRDefault="00245D3C" w:rsidP="00245D3C">
      <w:pPr>
        <w:pStyle w:val="ART"/>
        <w:numPr>
          <w:ilvl w:val="3"/>
          <w:numId w:val="6"/>
        </w:numPr>
        <w:ind w:left="900" w:hanging="900"/>
      </w:pPr>
      <w:r>
        <w:t>PERFORMANCE REQUIREMENTS</w:t>
      </w:r>
      <w:r w:rsidRPr="00245D3C">
        <w:t xml:space="preserve"> </w:t>
      </w:r>
    </w:p>
    <w:p w14:paraId="31EAA41D" w14:textId="0640FEE9" w:rsidR="004A07E3" w:rsidRDefault="004A07E3" w:rsidP="004A07E3">
      <w:pPr>
        <w:pStyle w:val="CMT"/>
      </w:pPr>
      <w:r>
        <w:t>Select first or second option in Paragraph below as appropriate for Project. If second option is selected ensure uplift pressures are, in fact, on the Drawings.</w:t>
      </w:r>
    </w:p>
    <w:p w14:paraId="2F6E9FF3" w14:textId="73207727" w:rsidR="00245D3C" w:rsidRPr="006E1562" w:rsidRDefault="00245D3C" w:rsidP="00245D3C">
      <w:pPr>
        <w:pStyle w:val="PR1"/>
        <w:tabs>
          <w:tab w:val="clear" w:pos="900"/>
          <w:tab w:val="left" w:pos="1440"/>
          <w:tab w:val="left" w:pos="1620"/>
        </w:tabs>
        <w:ind w:left="1440" w:hanging="540"/>
      </w:pPr>
      <w:r w:rsidRPr="006E1562">
        <w:t xml:space="preserve">General Performance:  Installed </w:t>
      </w:r>
      <w:r w:rsidR="006E1562" w:rsidRPr="006E1562">
        <w:t>sheet metal</w:t>
      </w:r>
      <w:r w:rsidRPr="006E1562">
        <w:t xml:space="preserve"> shall withstand specified uplift pressures</w:t>
      </w:r>
      <w:r w:rsidR="004A07E3">
        <w:t xml:space="preserve"> [</w:t>
      </w:r>
      <w:r w:rsidR="004A07E3" w:rsidRPr="004A07E3">
        <w:rPr>
          <w:b/>
        </w:rPr>
        <w:t>Insert pressures</w:t>
      </w:r>
      <w:r w:rsidR="004A07E3">
        <w:t>] [</w:t>
      </w:r>
      <w:r w:rsidR="004A07E3" w:rsidRPr="004A07E3">
        <w:rPr>
          <w:b/>
        </w:rPr>
        <w:t>as indicated on Drawings</w:t>
      </w:r>
      <w:r w:rsidR="004A07E3">
        <w:t>]</w:t>
      </w:r>
      <w:r w:rsidRPr="006E1562">
        <w:t xml:space="preserve">, thermally induced movement, and exposure to weather without failure due to defective manufacture, fabrication, installation, or other defects in construction.  </w:t>
      </w:r>
      <w:r w:rsidR="006E1562" w:rsidRPr="006E1562">
        <w:t>Sheet metal units</w:t>
      </w:r>
      <w:r w:rsidRPr="006E1562">
        <w:t xml:space="preserve"> shall remain watertight.</w:t>
      </w:r>
    </w:p>
    <w:p w14:paraId="41FAF01D" w14:textId="77777777" w:rsidR="00245D3C" w:rsidRDefault="00245D3C" w:rsidP="005B1713">
      <w:pPr>
        <w:pStyle w:val="PR1"/>
        <w:tabs>
          <w:tab w:val="clear" w:pos="900"/>
          <w:tab w:val="left" w:pos="1440"/>
          <w:tab w:val="left" w:pos="1620"/>
        </w:tabs>
        <w:ind w:left="1440" w:hanging="540"/>
      </w:pPr>
      <w:r w:rsidRPr="006E1562">
        <w:t>Material</w:t>
      </w:r>
      <w:r w:rsidR="006E1562" w:rsidRPr="006E1562">
        <w:t xml:space="preserve"> Compatibility:  Provide sheet metal </w:t>
      </w:r>
      <w:r w:rsidR="00320F10" w:rsidRPr="006E1562">
        <w:t xml:space="preserve">materials that are compatible with one another under conditions of service and application required, as demonstrated by </w:t>
      </w:r>
      <w:r w:rsidR="006E1562" w:rsidRPr="006E1562">
        <w:t>the sheet metal man</w:t>
      </w:r>
      <w:r w:rsidR="00320F10" w:rsidRPr="006E1562">
        <w:t>ufacturer based on testing and field experience.</w:t>
      </w:r>
    </w:p>
    <w:p w14:paraId="52DA6346" w14:textId="77777777" w:rsidR="00C46D10" w:rsidRPr="00C46D10" w:rsidRDefault="005B1713" w:rsidP="00C46D10">
      <w:pPr>
        <w:pStyle w:val="PR1"/>
        <w:tabs>
          <w:tab w:val="clear" w:pos="900"/>
          <w:tab w:val="left" w:pos="1440"/>
          <w:tab w:val="left" w:pos="1620"/>
        </w:tabs>
        <w:ind w:left="1440" w:hanging="540"/>
      </w:pPr>
      <w:r>
        <w:rPr>
          <w:rFonts w:eastAsia="Times New Roman"/>
          <w:spacing w:val="-2"/>
        </w:rPr>
        <w:t>Comply with governing codes and regulations.  Use experienced installers.  Deliver, handle and store materials in accordance with manufacturer's instructions</w:t>
      </w:r>
      <w:r>
        <w:rPr>
          <w:spacing w:val="-2"/>
        </w:rPr>
        <w:t>.</w:t>
      </w:r>
    </w:p>
    <w:p w14:paraId="1F1F4CFF" w14:textId="77777777" w:rsidR="00C46D10" w:rsidRPr="005B1713" w:rsidRDefault="00C46D10" w:rsidP="00C46D10">
      <w:pPr>
        <w:pStyle w:val="PR1"/>
        <w:tabs>
          <w:tab w:val="clear" w:pos="900"/>
          <w:tab w:val="left" w:pos="1440"/>
          <w:tab w:val="left" w:pos="1620"/>
        </w:tabs>
        <w:ind w:left="1440" w:hanging="540"/>
      </w:pPr>
      <w:r>
        <w:t>Clear Lake Campus to meet the requirements of the Texas Windstorm Act.</w:t>
      </w:r>
    </w:p>
    <w:p w14:paraId="0ED9A0F1" w14:textId="77777777" w:rsidR="005B1713" w:rsidRPr="005B1713" w:rsidRDefault="005B1713" w:rsidP="005B1713">
      <w:pPr>
        <w:pStyle w:val="PR1"/>
        <w:tabs>
          <w:tab w:val="clear" w:pos="900"/>
          <w:tab w:val="left" w:pos="1440"/>
          <w:tab w:val="left" w:pos="1620"/>
        </w:tabs>
        <w:ind w:left="1440" w:hanging="540"/>
      </w:pPr>
      <w:r>
        <w:rPr>
          <w:rFonts w:eastAsia="Times New Roman"/>
          <w:spacing w:val="-2"/>
        </w:rPr>
        <w:t xml:space="preserve">Reference Standards:  Applicable portions of SMACNA, ANSI/SPRI ES-1, ASTM and NAAMM </w:t>
      </w:r>
      <w:r>
        <w:rPr>
          <w:rFonts w:eastAsia="Times New Roman"/>
        </w:rPr>
        <w:t>publications</w:t>
      </w:r>
      <w:r>
        <w:t xml:space="preserve">. </w:t>
      </w:r>
    </w:p>
    <w:p w14:paraId="4DFFE9E8" w14:textId="7E8F0BA6" w:rsidR="00085170" w:rsidRDefault="00293923" w:rsidP="00DF2A3E">
      <w:pPr>
        <w:pStyle w:val="ART"/>
        <w:numPr>
          <w:ilvl w:val="3"/>
          <w:numId w:val="6"/>
        </w:numPr>
        <w:ind w:left="900" w:hanging="900"/>
      </w:pPr>
      <w:r>
        <w:t>SUBMITTALS</w:t>
      </w:r>
    </w:p>
    <w:p w14:paraId="4FF70B0A" w14:textId="77777777" w:rsidR="002264B8" w:rsidRDefault="00293923" w:rsidP="002264B8">
      <w:pPr>
        <w:pStyle w:val="PR1"/>
        <w:widowControl/>
        <w:numPr>
          <w:ilvl w:val="4"/>
          <w:numId w:val="51"/>
        </w:numPr>
        <w:tabs>
          <w:tab w:val="clear" w:pos="864"/>
          <w:tab w:val="clear" w:pos="900"/>
          <w:tab w:val="num" w:pos="1440"/>
        </w:tabs>
        <w:suppressAutoHyphens/>
        <w:autoSpaceDE/>
        <w:autoSpaceDN/>
        <w:adjustRightInd/>
        <w:spacing w:before="220"/>
        <w:ind w:left="1440" w:hanging="540"/>
        <w:jc w:val="both"/>
        <w:outlineLvl w:val="3"/>
      </w:pPr>
      <w:r>
        <w:t>Product Data: For each type of product indicated.</w:t>
      </w:r>
      <w:r w:rsidR="004335FE">
        <w:t xml:space="preserve"> </w:t>
      </w:r>
      <w:r w:rsidR="0016303F" w:rsidRPr="008F1C05">
        <w:t>Include material descriptions, ASTM standards, and dimensions of individual components and profiles.</w:t>
      </w:r>
    </w:p>
    <w:p w14:paraId="13D2AAC3" w14:textId="3B0D9A7D" w:rsidR="00293923" w:rsidRDefault="00293923" w:rsidP="00CB440A">
      <w:pPr>
        <w:pStyle w:val="PR1"/>
        <w:numPr>
          <w:ilvl w:val="4"/>
          <w:numId w:val="51"/>
        </w:numPr>
        <w:tabs>
          <w:tab w:val="clear" w:pos="864"/>
          <w:tab w:val="clear" w:pos="900"/>
          <w:tab w:val="left" w:pos="1440"/>
        </w:tabs>
        <w:ind w:left="1440" w:hanging="630"/>
      </w:pPr>
      <w:r>
        <w:t>Shop Drawings: Show installation layouts of sheet metal flashing and trim, including plans, elevations, expansion-joint locations, and keyed details. Distinguish between shop-and field-assembled work.</w:t>
      </w:r>
    </w:p>
    <w:p w14:paraId="13EDA5A0" w14:textId="77777777" w:rsidR="00320F10" w:rsidRPr="00320F10" w:rsidRDefault="00320F10" w:rsidP="00E5279F">
      <w:pPr>
        <w:pStyle w:val="PR1"/>
        <w:numPr>
          <w:ilvl w:val="0"/>
          <w:numId w:val="9"/>
        </w:numPr>
        <w:tabs>
          <w:tab w:val="clear" w:pos="900"/>
          <w:tab w:val="left" w:pos="1440"/>
          <w:tab w:val="left" w:pos="1800"/>
        </w:tabs>
        <w:ind w:left="1800"/>
      </w:pPr>
      <w:r w:rsidRPr="00320F10">
        <w:t>Submit the following:</w:t>
      </w:r>
      <w:r>
        <w:t xml:space="preserve"> </w:t>
      </w:r>
      <w:r w:rsidR="00293923" w:rsidRPr="00320F10">
        <w:t>Include details for forming, joining, supporting, and securing sheet metal flashing and trim, including pattern of seams, termination points, fixed points, expansion joints, expansion-joint covers, edge conditions, special conditions, and connections to adjoining work.</w:t>
      </w:r>
      <w:r>
        <w:t xml:space="preserve"> </w:t>
      </w:r>
    </w:p>
    <w:p w14:paraId="1EF7BA1A" w14:textId="77777777" w:rsidR="00320F10" w:rsidRPr="005C1012" w:rsidRDefault="00320F10" w:rsidP="00E5279F">
      <w:pPr>
        <w:numPr>
          <w:ilvl w:val="4"/>
          <w:numId w:val="44"/>
        </w:numPr>
        <w:tabs>
          <w:tab w:val="clear" w:pos="1440"/>
          <w:tab w:val="left" w:pos="0"/>
          <w:tab w:val="left" w:pos="216"/>
          <w:tab w:val="left" w:pos="749"/>
          <w:tab w:val="left" w:pos="1094"/>
          <w:tab w:val="left" w:pos="1786"/>
          <w:tab w:val="left" w:pos="2117"/>
          <w:tab w:val="left" w:pos="2534"/>
          <w:tab w:val="left" w:pos="3096"/>
          <w:tab w:val="left" w:pos="3643"/>
          <w:tab w:val="left" w:pos="4190"/>
        </w:tabs>
        <w:spacing w:after="0"/>
        <w:ind w:left="2160"/>
        <w:jc w:val="both"/>
        <w:rPr>
          <w:rFonts w:cstheme="minorHAnsi"/>
        </w:rPr>
      </w:pPr>
      <w:r w:rsidRPr="005C1012">
        <w:rPr>
          <w:rFonts w:cstheme="minorHAnsi"/>
        </w:rPr>
        <w:t>Counterflashing at roof edges</w:t>
      </w:r>
    </w:p>
    <w:p w14:paraId="20AB3C28" w14:textId="77777777" w:rsidR="00320F10" w:rsidRPr="005C1012" w:rsidRDefault="00320F10" w:rsidP="00E5279F">
      <w:pPr>
        <w:numPr>
          <w:ilvl w:val="4"/>
          <w:numId w:val="44"/>
        </w:numPr>
        <w:tabs>
          <w:tab w:val="clear" w:pos="1440"/>
          <w:tab w:val="left" w:pos="0"/>
          <w:tab w:val="left" w:pos="216"/>
          <w:tab w:val="left" w:pos="749"/>
          <w:tab w:val="left" w:pos="1094"/>
          <w:tab w:val="left" w:pos="1786"/>
          <w:tab w:val="left" w:pos="2117"/>
          <w:tab w:val="left" w:pos="2534"/>
          <w:tab w:val="left" w:pos="3096"/>
          <w:tab w:val="left" w:pos="3643"/>
          <w:tab w:val="left" w:pos="4190"/>
        </w:tabs>
        <w:spacing w:after="0"/>
        <w:ind w:left="2160"/>
        <w:jc w:val="both"/>
        <w:rPr>
          <w:rFonts w:cstheme="minorHAnsi"/>
        </w:rPr>
      </w:pPr>
      <w:r w:rsidRPr="005C1012">
        <w:rPr>
          <w:rFonts w:cstheme="minorHAnsi"/>
        </w:rPr>
        <w:t>Coping and drip edge at roof edges</w:t>
      </w:r>
    </w:p>
    <w:p w14:paraId="642F93A9" w14:textId="77777777" w:rsidR="00320F10" w:rsidRPr="005C1012" w:rsidRDefault="00320F10" w:rsidP="00E5279F">
      <w:pPr>
        <w:numPr>
          <w:ilvl w:val="4"/>
          <w:numId w:val="44"/>
        </w:numPr>
        <w:tabs>
          <w:tab w:val="clear" w:pos="1440"/>
          <w:tab w:val="left" w:pos="0"/>
          <w:tab w:val="left" w:pos="216"/>
          <w:tab w:val="left" w:pos="749"/>
          <w:tab w:val="left" w:pos="1094"/>
          <w:tab w:val="left" w:pos="1786"/>
          <w:tab w:val="left" w:pos="2117"/>
          <w:tab w:val="left" w:pos="2534"/>
          <w:tab w:val="left" w:pos="3096"/>
          <w:tab w:val="left" w:pos="3643"/>
          <w:tab w:val="left" w:pos="4190"/>
        </w:tabs>
        <w:spacing w:after="0"/>
        <w:ind w:left="2160"/>
        <w:jc w:val="both"/>
        <w:rPr>
          <w:rFonts w:cstheme="minorHAnsi"/>
        </w:rPr>
      </w:pPr>
      <w:r w:rsidRPr="005C1012">
        <w:rPr>
          <w:rFonts w:cstheme="minorHAnsi"/>
        </w:rPr>
        <w:t>Counterflashing at doors/windows for protection of waterproofing</w:t>
      </w:r>
    </w:p>
    <w:p w14:paraId="10409F07" w14:textId="77777777" w:rsidR="00320F10" w:rsidRPr="005C1012" w:rsidRDefault="00320F10" w:rsidP="00E5279F">
      <w:pPr>
        <w:numPr>
          <w:ilvl w:val="4"/>
          <w:numId w:val="44"/>
        </w:numPr>
        <w:tabs>
          <w:tab w:val="clear" w:pos="1440"/>
          <w:tab w:val="left" w:pos="0"/>
          <w:tab w:val="left" w:pos="216"/>
          <w:tab w:val="left" w:pos="749"/>
          <w:tab w:val="left" w:pos="1094"/>
          <w:tab w:val="left" w:pos="1786"/>
          <w:tab w:val="left" w:pos="2117"/>
          <w:tab w:val="left" w:pos="2534"/>
          <w:tab w:val="left" w:pos="3096"/>
          <w:tab w:val="left" w:pos="3643"/>
          <w:tab w:val="left" w:pos="4190"/>
        </w:tabs>
        <w:spacing w:after="0"/>
        <w:ind w:left="2160"/>
        <w:jc w:val="both"/>
        <w:rPr>
          <w:rFonts w:cstheme="minorHAnsi"/>
        </w:rPr>
      </w:pPr>
      <w:r w:rsidRPr="005C1012">
        <w:rPr>
          <w:rFonts w:cstheme="minorHAnsi"/>
        </w:rPr>
        <w:lastRenderedPageBreak/>
        <w:t xml:space="preserve">Receiver sections </w:t>
      </w:r>
    </w:p>
    <w:p w14:paraId="1A2180D9" w14:textId="77777777" w:rsidR="00320F10" w:rsidRPr="005C1012" w:rsidRDefault="00320F10" w:rsidP="00E5279F">
      <w:pPr>
        <w:numPr>
          <w:ilvl w:val="4"/>
          <w:numId w:val="44"/>
        </w:numPr>
        <w:tabs>
          <w:tab w:val="clear" w:pos="1440"/>
          <w:tab w:val="left" w:pos="0"/>
          <w:tab w:val="left" w:pos="216"/>
          <w:tab w:val="left" w:pos="749"/>
          <w:tab w:val="left" w:pos="1094"/>
          <w:tab w:val="left" w:pos="1786"/>
          <w:tab w:val="left" w:pos="2117"/>
          <w:tab w:val="left" w:pos="2534"/>
          <w:tab w:val="left" w:pos="3096"/>
          <w:tab w:val="left" w:pos="3643"/>
          <w:tab w:val="left" w:pos="4190"/>
        </w:tabs>
        <w:spacing w:after="0"/>
        <w:ind w:left="2160"/>
        <w:jc w:val="both"/>
        <w:rPr>
          <w:rFonts w:cstheme="minorHAnsi"/>
        </w:rPr>
      </w:pPr>
      <w:r w:rsidRPr="005C1012">
        <w:rPr>
          <w:rFonts w:cstheme="minorHAnsi"/>
        </w:rPr>
        <w:t>Counterflashing at elevation transitions (doors to perimeter edges)</w:t>
      </w:r>
    </w:p>
    <w:p w14:paraId="1258CC3E" w14:textId="77777777" w:rsidR="00320F10" w:rsidRPr="005C1012" w:rsidRDefault="00320F10" w:rsidP="00E5279F">
      <w:pPr>
        <w:numPr>
          <w:ilvl w:val="4"/>
          <w:numId w:val="44"/>
        </w:numPr>
        <w:tabs>
          <w:tab w:val="clear" w:pos="1440"/>
          <w:tab w:val="left" w:pos="0"/>
          <w:tab w:val="left" w:pos="216"/>
          <w:tab w:val="left" w:pos="749"/>
          <w:tab w:val="left" w:pos="1094"/>
          <w:tab w:val="left" w:pos="1786"/>
          <w:tab w:val="left" w:pos="2117"/>
          <w:tab w:val="left" w:pos="2534"/>
          <w:tab w:val="left" w:pos="3096"/>
          <w:tab w:val="left" w:pos="3643"/>
          <w:tab w:val="left" w:pos="4190"/>
        </w:tabs>
        <w:spacing w:after="0"/>
        <w:ind w:left="2160"/>
        <w:jc w:val="both"/>
        <w:rPr>
          <w:rFonts w:cstheme="minorHAnsi"/>
        </w:rPr>
      </w:pPr>
      <w:r w:rsidRPr="005C1012">
        <w:rPr>
          <w:rFonts w:cstheme="minorHAnsi"/>
        </w:rPr>
        <w:t>Through-wall flashing pans</w:t>
      </w:r>
    </w:p>
    <w:p w14:paraId="73A01DF8" w14:textId="77777777" w:rsidR="00320F10" w:rsidRPr="005C1012" w:rsidRDefault="00320F10" w:rsidP="00E5279F">
      <w:pPr>
        <w:numPr>
          <w:ilvl w:val="4"/>
          <w:numId w:val="44"/>
        </w:numPr>
        <w:tabs>
          <w:tab w:val="clear" w:pos="1440"/>
          <w:tab w:val="left" w:pos="0"/>
          <w:tab w:val="left" w:pos="216"/>
          <w:tab w:val="left" w:pos="749"/>
          <w:tab w:val="left" w:pos="1094"/>
          <w:tab w:val="left" w:pos="1786"/>
          <w:tab w:val="left" w:pos="2117"/>
          <w:tab w:val="left" w:pos="2534"/>
          <w:tab w:val="left" w:pos="3096"/>
          <w:tab w:val="left" w:pos="3643"/>
          <w:tab w:val="left" w:pos="4190"/>
        </w:tabs>
        <w:spacing w:after="0"/>
        <w:ind w:left="2160"/>
        <w:jc w:val="both"/>
        <w:rPr>
          <w:rFonts w:cstheme="minorHAnsi"/>
        </w:rPr>
      </w:pPr>
      <w:r w:rsidRPr="005C1012">
        <w:rPr>
          <w:rFonts w:cstheme="minorHAnsi"/>
        </w:rPr>
        <w:t xml:space="preserve">Roof expansion joints </w:t>
      </w:r>
    </w:p>
    <w:p w14:paraId="60AA9CD1" w14:textId="77777777" w:rsidR="00320F10" w:rsidRPr="005C1012" w:rsidRDefault="00320F10" w:rsidP="00E5279F">
      <w:pPr>
        <w:pStyle w:val="Header"/>
        <w:numPr>
          <w:ilvl w:val="4"/>
          <w:numId w:val="44"/>
        </w:numPr>
        <w:tabs>
          <w:tab w:val="clear" w:pos="1440"/>
          <w:tab w:val="clear" w:pos="4680"/>
          <w:tab w:val="clear" w:pos="9360"/>
          <w:tab w:val="left" w:pos="0"/>
          <w:tab w:val="left" w:pos="216"/>
          <w:tab w:val="left" w:pos="749"/>
          <w:tab w:val="left" w:pos="1094"/>
          <w:tab w:val="left" w:pos="1786"/>
          <w:tab w:val="left" w:pos="2117"/>
          <w:tab w:val="left" w:pos="2534"/>
          <w:tab w:val="left" w:pos="3096"/>
          <w:tab w:val="left" w:pos="3643"/>
          <w:tab w:val="left" w:pos="4190"/>
        </w:tabs>
        <w:ind w:left="2160"/>
        <w:jc w:val="both"/>
        <w:rPr>
          <w:rFonts w:cstheme="minorHAnsi"/>
          <w:sz w:val="22"/>
        </w:rPr>
      </w:pPr>
      <w:r w:rsidRPr="005C1012">
        <w:rPr>
          <w:rFonts w:cstheme="minorHAnsi"/>
          <w:sz w:val="22"/>
        </w:rPr>
        <w:t>Penetration flashing (including rain hoods)</w:t>
      </w:r>
    </w:p>
    <w:p w14:paraId="3D0CBA91" w14:textId="77777777" w:rsidR="00366BED" w:rsidRDefault="00CB440A" w:rsidP="00CB440A">
      <w:pPr>
        <w:pStyle w:val="PR1"/>
        <w:numPr>
          <w:ilvl w:val="0"/>
          <w:numId w:val="0"/>
        </w:numPr>
        <w:tabs>
          <w:tab w:val="clear" w:pos="900"/>
          <w:tab w:val="left" w:pos="1440"/>
        </w:tabs>
        <w:ind w:left="1440" w:hanging="540"/>
      </w:pPr>
      <w:r>
        <w:t>C.</w:t>
      </w:r>
      <w:r>
        <w:tab/>
      </w:r>
      <w:r w:rsidR="00E574B8" w:rsidRPr="00320F10">
        <w:t xml:space="preserve">Samples: </w:t>
      </w:r>
    </w:p>
    <w:p w14:paraId="6A93A53F" w14:textId="6CD45F2E" w:rsidR="00366BED" w:rsidRDefault="00366BED" w:rsidP="00CB440A">
      <w:pPr>
        <w:pStyle w:val="PR1"/>
        <w:numPr>
          <w:ilvl w:val="0"/>
          <w:numId w:val="0"/>
        </w:numPr>
        <w:tabs>
          <w:tab w:val="clear" w:pos="900"/>
          <w:tab w:val="left" w:pos="1440"/>
        </w:tabs>
        <w:ind w:left="1440" w:hanging="540"/>
      </w:pPr>
      <w:r>
        <w:tab/>
        <w:t>1.</w:t>
      </w:r>
      <w:r>
        <w:tab/>
      </w:r>
      <w:r w:rsidR="00E574B8" w:rsidRPr="00320F10">
        <w:t>For each exposed product and for each finish specified.</w:t>
      </w:r>
      <w:r w:rsidR="0016303F" w:rsidRPr="0016303F">
        <w:t xml:space="preserve"> </w:t>
      </w:r>
      <w:r w:rsidR="0016303F">
        <w:t xml:space="preserve">. </w:t>
      </w:r>
    </w:p>
    <w:p w14:paraId="496D3838" w14:textId="10E50B65" w:rsidR="00085170" w:rsidRPr="00320F10" w:rsidRDefault="00366BED" w:rsidP="00CB440A">
      <w:pPr>
        <w:pStyle w:val="PR1"/>
        <w:numPr>
          <w:ilvl w:val="0"/>
          <w:numId w:val="0"/>
        </w:numPr>
        <w:tabs>
          <w:tab w:val="clear" w:pos="900"/>
          <w:tab w:val="left" w:pos="1440"/>
        </w:tabs>
        <w:ind w:left="1440" w:hanging="540"/>
      </w:pPr>
      <w:r>
        <w:tab/>
        <w:t>2.</w:t>
      </w:r>
      <w:r>
        <w:tab/>
      </w:r>
      <w:r w:rsidR="0016303F">
        <w:t>Construct typical lap splice or seam for mechanically-jointed systems, and solder lap or seam for field-</w:t>
      </w:r>
      <w:proofErr w:type="spellStart"/>
      <w:r w:rsidR="0016303F">
        <w:t>solderable</w:t>
      </w:r>
      <w:proofErr w:type="spellEnd"/>
      <w:r w:rsidR="0016303F">
        <w:t xml:space="preserve"> systems.</w:t>
      </w:r>
    </w:p>
    <w:p w14:paraId="308CA4CB" w14:textId="77777777" w:rsidR="00366BED" w:rsidRDefault="00CB440A" w:rsidP="00366BED">
      <w:pPr>
        <w:pStyle w:val="PR1"/>
        <w:numPr>
          <w:ilvl w:val="0"/>
          <w:numId w:val="0"/>
        </w:numPr>
        <w:tabs>
          <w:tab w:val="clear" w:pos="900"/>
          <w:tab w:val="left" w:pos="1440"/>
          <w:tab w:val="left" w:pos="1620"/>
        </w:tabs>
        <w:ind w:left="1440" w:hanging="540"/>
      </w:pPr>
      <w:r>
        <w:t>D.</w:t>
      </w:r>
      <w:r>
        <w:tab/>
      </w:r>
      <w:r w:rsidR="00E574B8" w:rsidRPr="00320F10">
        <w:t>Warra</w:t>
      </w:r>
      <w:r w:rsidR="00320F10" w:rsidRPr="00320F10">
        <w:t>nty: Sample of special warranty</w:t>
      </w:r>
    </w:p>
    <w:p w14:paraId="28243140" w14:textId="3180F05F" w:rsidR="00085170" w:rsidRDefault="00366BED" w:rsidP="00366BED">
      <w:pPr>
        <w:pStyle w:val="PR1"/>
        <w:numPr>
          <w:ilvl w:val="0"/>
          <w:numId w:val="0"/>
        </w:numPr>
        <w:tabs>
          <w:tab w:val="clear" w:pos="900"/>
          <w:tab w:val="left" w:pos="1440"/>
          <w:tab w:val="left" w:pos="1620"/>
        </w:tabs>
        <w:ind w:left="1440" w:hanging="540"/>
      </w:pPr>
      <w:r>
        <w:t>E.</w:t>
      </w:r>
      <w:r>
        <w:tab/>
      </w:r>
      <w:r w:rsidR="00E574B8">
        <w:t>Maintenance data.</w:t>
      </w:r>
    </w:p>
    <w:p w14:paraId="0F8231CE" w14:textId="77777777" w:rsidR="00085170" w:rsidRDefault="00085170" w:rsidP="00DF2A3E">
      <w:pPr>
        <w:pStyle w:val="ART"/>
        <w:numPr>
          <w:ilvl w:val="3"/>
          <w:numId w:val="6"/>
        </w:numPr>
        <w:ind w:left="900" w:hanging="900"/>
      </w:pPr>
      <w:r>
        <w:t>QUALITY ASSURANCE</w:t>
      </w:r>
    </w:p>
    <w:p w14:paraId="10BD5F3D" w14:textId="77777777" w:rsidR="00085170" w:rsidRDefault="00E574B8" w:rsidP="00244B87">
      <w:pPr>
        <w:pStyle w:val="PR1"/>
        <w:tabs>
          <w:tab w:val="clear" w:pos="900"/>
          <w:tab w:val="left" w:pos="1440"/>
          <w:tab w:val="left" w:pos="1620"/>
        </w:tabs>
        <w:ind w:left="1440" w:hanging="540"/>
      </w:pPr>
      <w:r>
        <w:t>Sheet Metal flashing and Trim Standard: Comply with SMACNA’s “Architectural Sheet Metal Manual” unless more stringent requirements are specified or shown on Drawings.</w:t>
      </w:r>
    </w:p>
    <w:p w14:paraId="1074C1E8" w14:textId="77777777" w:rsidR="008115E2" w:rsidRDefault="00E574B8" w:rsidP="008115E2">
      <w:pPr>
        <w:pStyle w:val="PR1"/>
        <w:tabs>
          <w:tab w:val="clear" w:pos="900"/>
          <w:tab w:val="left" w:pos="1440"/>
          <w:tab w:val="left" w:pos="1620"/>
        </w:tabs>
        <w:ind w:left="1440" w:hanging="540"/>
      </w:pPr>
      <w:r>
        <w:t>Copper Sheet Metal Standard: Comply with CDA’s “Copper in Architecture Handbook.” Conform to dimensions and profiles shown unless more stringent requirements are indicated.</w:t>
      </w:r>
    </w:p>
    <w:p w14:paraId="52B78431" w14:textId="36E15F86" w:rsidR="008115E2" w:rsidRDefault="008115E2" w:rsidP="008115E2">
      <w:pPr>
        <w:pStyle w:val="PR1"/>
        <w:tabs>
          <w:tab w:val="clear" w:pos="900"/>
          <w:tab w:val="left" w:pos="1440"/>
          <w:tab w:val="left" w:pos="1620"/>
        </w:tabs>
        <w:ind w:left="1440" w:hanging="540"/>
      </w:pPr>
      <w:r>
        <w:t xml:space="preserve">All sheet metal copings, fasciae, gravel guards, and other metal edges shall be tested in accordance with ANSI/SPRI ES-1 to confirm and demonstrate performance under wind pressures generated by the design wind speeds. </w:t>
      </w:r>
    </w:p>
    <w:p w14:paraId="084C08CD" w14:textId="77777777" w:rsidR="008D7E3B" w:rsidRDefault="00E574B8" w:rsidP="00244B87">
      <w:pPr>
        <w:pStyle w:val="PR1"/>
        <w:tabs>
          <w:tab w:val="clear" w:pos="900"/>
          <w:tab w:val="left" w:pos="1440"/>
          <w:tab w:val="left" w:pos="1620"/>
        </w:tabs>
        <w:ind w:left="1440" w:hanging="540"/>
      </w:pPr>
      <w:r>
        <w:t>Mockups: Build mockups to verify selections made under sample submittals and to demonstrate aesthetic effects and set quality standards for fabrication and installation.</w:t>
      </w:r>
    </w:p>
    <w:p w14:paraId="67FA47F5" w14:textId="716FC3C6" w:rsidR="00E574B8" w:rsidRDefault="00E574B8" w:rsidP="00E5279F">
      <w:pPr>
        <w:pStyle w:val="PR1"/>
        <w:numPr>
          <w:ilvl w:val="0"/>
          <w:numId w:val="10"/>
        </w:numPr>
        <w:tabs>
          <w:tab w:val="clear" w:pos="900"/>
          <w:tab w:val="left" w:pos="1440"/>
          <w:tab w:val="left" w:pos="1800"/>
        </w:tabs>
        <w:ind w:left="1800"/>
      </w:pPr>
      <w:r>
        <w:t>Build mockup of typical sheet metal flashing conditions at either a standalone mockup or on the building that</w:t>
      </w:r>
      <w:r w:rsidR="00366BED">
        <w:t>,</w:t>
      </w:r>
      <w:r>
        <w:t xml:space="preserve"> once accepted</w:t>
      </w:r>
      <w:r w:rsidR="00366BED">
        <w:t>,</w:t>
      </w:r>
      <w:r>
        <w:t xml:space="preserve"> can be inclu</w:t>
      </w:r>
      <w:r w:rsidR="00366BED">
        <w:t>ded in the construction of the P</w:t>
      </w:r>
      <w:r>
        <w:t>roject. Include perimeter flashings for fenestrations and</w:t>
      </w:r>
      <w:r w:rsidRPr="00E574B8">
        <w:rPr>
          <w:color w:val="FF0000"/>
        </w:rPr>
        <w:t xml:space="preserve"> </w:t>
      </w:r>
      <w:r w:rsidRPr="008A21FB">
        <w:t>th</w:t>
      </w:r>
      <w:r w:rsidR="008A21FB" w:rsidRPr="008A21FB">
        <w:t>r</w:t>
      </w:r>
      <w:r w:rsidRPr="008A21FB">
        <w:t>ough</w:t>
      </w:r>
      <w:r>
        <w:t xml:space="preserve"> wall flashings including supporting construction cleats, seams, attachments, underlaym</w:t>
      </w:r>
      <w:r w:rsidR="00366BED">
        <w:t>ent</w:t>
      </w:r>
      <w:r>
        <w:t xml:space="preserve"> and accessories.</w:t>
      </w:r>
    </w:p>
    <w:p w14:paraId="07A777A5" w14:textId="67B6878D" w:rsidR="00085170" w:rsidRDefault="00E574B8" w:rsidP="00E574B8">
      <w:pPr>
        <w:pStyle w:val="PR1"/>
        <w:tabs>
          <w:tab w:val="clear" w:pos="900"/>
          <w:tab w:val="left" w:pos="1440"/>
          <w:tab w:val="left" w:pos="1620"/>
        </w:tabs>
        <w:ind w:left="1440" w:hanging="540"/>
      </w:pPr>
      <w:r>
        <w:t>Pre</w:t>
      </w:r>
      <w:r w:rsidR="00366BED">
        <w:t>-</w:t>
      </w:r>
      <w:r>
        <w:t>installation Conference: Conduct conference at Project site.</w:t>
      </w:r>
    </w:p>
    <w:p w14:paraId="3EA5AF29" w14:textId="3F59AB02" w:rsidR="00EB20E1" w:rsidRPr="002264B8" w:rsidRDefault="00366BED" w:rsidP="002264B8">
      <w:pPr>
        <w:pStyle w:val="PR2"/>
        <w:numPr>
          <w:ilvl w:val="5"/>
          <w:numId w:val="6"/>
        </w:numPr>
        <w:tabs>
          <w:tab w:val="clear" w:pos="1440"/>
          <w:tab w:val="left" w:pos="2070"/>
        </w:tabs>
        <w:spacing w:before="120"/>
        <w:ind w:left="1987" w:hanging="547"/>
        <w:rPr>
          <w:rFonts w:asciiTheme="minorHAnsi" w:hAnsiTheme="minorHAnsi" w:cstheme="minorHAnsi"/>
        </w:rPr>
      </w:pPr>
      <w:r>
        <w:rPr>
          <w:rFonts w:asciiTheme="minorHAnsi" w:hAnsiTheme="minorHAnsi" w:cstheme="minorHAnsi"/>
        </w:rPr>
        <w:t>Review Site use, access, staging</w:t>
      </w:r>
      <w:r w:rsidR="00EB20E1" w:rsidRPr="002264B8">
        <w:rPr>
          <w:rFonts w:asciiTheme="minorHAnsi" w:hAnsiTheme="minorHAnsi" w:cstheme="minorHAnsi"/>
        </w:rPr>
        <w:t xml:space="preserve"> and set-up location limitations.</w:t>
      </w:r>
    </w:p>
    <w:p w14:paraId="753D96E7" w14:textId="7773182B" w:rsidR="00EB20E1" w:rsidRPr="002264B8" w:rsidRDefault="00EB20E1" w:rsidP="002264B8">
      <w:pPr>
        <w:pStyle w:val="PR2"/>
        <w:numPr>
          <w:ilvl w:val="5"/>
          <w:numId w:val="6"/>
        </w:numPr>
        <w:tabs>
          <w:tab w:val="clear" w:pos="1440"/>
          <w:tab w:val="left" w:pos="2070"/>
        </w:tabs>
        <w:ind w:left="1987" w:hanging="547"/>
        <w:rPr>
          <w:rFonts w:asciiTheme="minorHAnsi" w:hAnsiTheme="minorHAnsi" w:cstheme="minorHAnsi"/>
        </w:rPr>
      </w:pPr>
      <w:r w:rsidRPr="002264B8">
        <w:rPr>
          <w:rFonts w:asciiTheme="minorHAnsi" w:hAnsiTheme="minorHAnsi" w:cstheme="minorHAnsi"/>
        </w:rPr>
        <w:t>Review methods and procedures related to sheet metal installation, including manufacturer's written instructio</w:t>
      </w:r>
      <w:r w:rsidR="00366BED">
        <w:rPr>
          <w:rFonts w:asciiTheme="minorHAnsi" w:hAnsiTheme="minorHAnsi" w:cstheme="minorHAnsi"/>
        </w:rPr>
        <w:t>ns, i</w:t>
      </w:r>
      <w:r w:rsidRPr="002264B8">
        <w:rPr>
          <w:rFonts w:asciiTheme="minorHAnsi" w:hAnsiTheme="minorHAnsi" w:cstheme="minorHAnsi"/>
        </w:rPr>
        <w:t xml:space="preserve">ncluding, but not limited </w:t>
      </w:r>
      <w:r w:rsidR="00366BED">
        <w:rPr>
          <w:rFonts w:asciiTheme="minorHAnsi" w:hAnsiTheme="minorHAnsi" w:cstheme="minorHAnsi"/>
        </w:rPr>
        <w:t xml:space="preserve">to </w:t>
      </w:r>
      <w:r w:rsidRPr="002264B8">
        <w:rPr>
          <w:rFonts w:asciiTheme="minorHAnsi" w:hAnsiTheme="minorHAnsi" w:cstheme="minorHAnsi"/>
        </w:rPr>
        <w:lastRenderedPageBreak/>
        <w:t>the following: forecast weather conditions, storage and protection of materials prior to installation, surface preparation and pretreatment, environmental conditions.</w:t>
      </w:r>
    </w:p>
    <w:p w14:paraId="56D3020B" w14:textId="7AD6BAE6" w:rsidR="00EB20E1" w:rsidRPr="002264B8" w:rsidRDefault="00EB20E1" w:rsidP="002264B8">
      <w:pPr>
        <w:pStyle w:val="PR2"/>
        <w:numPr>
          <w:ilvl w:val="5"/>
          <w:numId w:val="6"/>
        </w:numPr>
        <w:tabs>
          <w:tab w:val="clear" w:pos="1440"/>
          <w:tab w:val="left" w:pos="2070"/>
        </w:tabs>
        <w:ind w:left="1987" w:hanging="547"/>
        <w:rPr>
          <w:rFonts w:asciiTheme="minorHAnsi" w:hAnsiTheme="minorHAnsi" w:cstheme="minorHAnsi"/>
        </w:rPr>
      </w:pPr>
      <w:r w:rsidRPr="002264B8">
        <w:rPr>
          <w:rFonts w:asciiTheme="minorHAnsi" w:hAnsiTheme="minorHAnsi" w:cstheme="minorHAnsi"/>
        </w:rPr>
        <w:t>Review and finalize construction schedule and verify a</w:t>
      </w:r>
      <w:r w:rsidR="00366BED">
        <w:rPr>
          <w:rFonts w:asciiTheme="minorHAnsi" w:hAnsiTheme="minorHAnsi" w:cstheme="minorHAnsi"/>
        </w:rPr>
        <w:t>vailability of materials, i</w:t>
      </w:r>
      <w:r w:rsidRPr="002264B8">
        <w:rPr>
          <w:rFonts w:asciiTheme="minorHAnsi" w:hAnsiTheme="minorHAnsi" w:cstheme="minorHAnsi"/>
        </w:rPr>
        <w:t>nstaller's personnel, equipment, and facilities needed to make progress and avoid delays.</w:t>
      </w:r>
    </w:p>
    <w:p w14:paraId="78025003" w14:textId="77777777" w:rsidR="00EB20E1" w:rsidRPr="002264B8" w:rsidRDefault="00EB20E1" w:rsidP="002264B8">
      <w:pPr>
        <w:pStyle w:val="PR2"/>
        <w:numPr>
          <w:ilvl w:val="5"/>
          <w:numId w:val="6"/>
        </w:numPr>
        <w:tabs>
          <w:tab w:val="clear" w:pos="1440"/>
          <w:tab w:val="left" w:pos="2070"/>
        </w:tabs>
        <w:ind w:left="1987" w:hanging="547"/>
        <w:rPr>
          <w:rFonts w:asciiTheme="minorHAnsi" w:hAnsiTheme="minorHAnsi" w:cstheme="minorHAnsi"/>
        </w:rPr>
      </w:pPr>
      <w:r w:rsidRPr="002264B8">
        <w:rPr>
          <w:rFonts w:asciiTheme="minorHAnsi" w:hAnsiTheme="minorHAnsi" w:cstheme="minorHAnsi"/>
        </w:rPr>
        <w:t>Examine deck substrate conditions and finishes for compliance with requirements, including flatness and fastening.</w:t>
      </w:r>
    </w:p>
    <w:p w14:paraId="0BC47223" w14:textId="77777777" w:rsidR="00EB20E1" w:rsidRPr="002264B8" w:rsidRDefault="00EB20E1" w:rsidP="002264B8">
      <w:pPr>
        <w:pStyle w:val="PR2"/>
        <w:numPr>
          <w:ilvl w:val="5"/>
          <w:numId w:val="6"/>
        </w:numPr>
        <w:tabs>
          <w:tab w:val="clear" w:pos="1440"/>
          <w:tab w:val="left" w:pos="2070"/>
        </w:tabs>
        <w:ind w:left="1987" w:hanging="547"/>
        <w:rPr>
          <w:rFonts w:asciiTheme="minorHAnsi" w:hAnsiTheme="minorHAnsi" w:cstheme="minorHAnsi"/>
        </w:rPr>
      </w:pPr>
      <w:r w:rsidRPr="002264B8">
        <w:rPr>
          <w:rFonts w:asciiTheme="minorHAnsi" w:hAnsiTheme="minorHAnsi" w:cstheme="minorHAnsi"/>
        </w:rPr>
        <w:t>Review structural loading limitations of roof deck during and after roofing.</w:t>
      </w:r>
    </w:p>
    <w:p w14:paraId="0A5B63B0" w14:textId="77777777" w:rsidR="00EB20E1" w:rsidRPr="002264B8" w:rsidRDefault="00EB20E1" w:rsidP="002264B8">
      <w:pPr>
        <w:pStyle w:val="PR2"/>
        <w:numPr>
          <w:ilvl w:val="5"/>
          <w:numId w:val="6"/>
        </w:numPr>
        <w:tabs>
          <w:tab w:val="clear" w:pos="1440"/>
          <w:tab w:val="left" w:pos="2070"/>
        </w:tabs>
        <w:ind w:left="1987" w:hanging="547"/>
        <w:rPr>
          <w:rFonts w:asciiTheme="minorHAnsi" w:hAnsiTheme="minorHAnsi" w:cstheme="minorHAnsi"/>
        </w:rPr>
      </w:pPr>
      <w:r w:rsidRPr="002264B8">
        <w:rPr>
          <w:rFonts w:asciiTheme="minorHAnsi" w:hAnsiTheme="minorHAnsi" w:cstheme="minorHAnsi"/>
        </w:rPr>
        <w:t>Review all field conditions that will affect roofing system.</w:t>
      </w:r>
    </w:p>
    <w:p w14:paraId="6F0C088A" w14:textId="77777777" w:rsidR="00EB20E1" w:rsidRPr="002264B8" w:rsidRDefault="00EB20E1" w:rsidP="002264B8">
      <w:pPr>
        <w:pStyle w:val="PR2"/>
        <w:numPr>
          <w:ilvl w:val="5"/>
          <w:numId w:val="6"/>
        </w:numPr>
        <w:tabs>
          <w:tab w:val="clear" w:pos="1440"/>
          <w:tab w:val="left" w:pos="2070"/>
        </w:tabs>
        <w:ind w:left="1987" w:hanging="547"/>
        <w:rPr>
          <w:rFonts w:asciiTheme="minorHAnsi" w:hAnsiTheme="minorHAnsi" w:cstheme="minorHAnsi"/>
        </w:rPr>
      </w:pPr>
      <w:r w:rsidRPr="002264B8">
        <w:rPr>
          <w:rFonts w:asciiTheme="minorHAnsi" w:hAnsiTheme="minorHAnsi" w:cstheme="minorHAnsi"/>
        </w:rPr>
        <w:t>Review governing regulations and requirements for insurance and certificates if applicable.</w:t>
      </w:r>
    </w:p>
    <w:p w14:paraId="3BB0796A" w14:textId="77777777" w:rsidR="00EB20E1" w:rsidRPr="002264B8" w:rsidRDefault="00EB20E1" w:rsidP="002264B8">
      <w:pPr>
        <w:pStyle w:val="PR2"/>
        <w:numPr>
          <w:ilvl w:val="5"/>
          <w:numId w:val="6"/>
        </w:numPr>
        <w:tabs>
          <w:tab w:val="clear" w:pos="1440"/>
          <w:tab w:val="left" w:pos="2070"/>
        </w:tabs>
        <w:ind w:left="1987" w:hanging="547"/>
        <w:rPr>
          <w:rFonts w:asciiTheme="minorHAnsi" w:hAnsiTheme="minorHAnsi" w:cstheme="minorHAnsi"/>
        </w:rPr>
      </w:pPr>
      <w:r w:rsidRPr="002264B8">
        <w:rPr>
          <w:rFonts w:asciiTheme="minorHAnsi" w:hAnsiTheme="minorHAnsi" w:cstheme="minorHAnsi"/>
        </w:rPr>
        <w:t>Review temporary protection requirements for sheet metal system and surrounding work during and after installation.</w:t>
      </w:r>
    </w:p>
    <w:p w14:paraId="7C2EA4E8" w14:textId="77777777" w:rsidR="00EB20E1" w:rsidRPr="002264B8" w:rsidRDefault="00EB20E1" w:rsidP="002264B8">
      <w:pPr>
        <w:pStyle w:val="PR2"/>
        <w:numPr>
          <w:ilvl w:val="5"/>
          <w:numId w:val="6"/>
        </w:numPr>
        <w:tabs>
          <w:tab w:val="clear" w:pos="1440"/>
          <w:tab w:val="left" w:pos="2070"/>
        </w:tabs>
        <w:ind w:left="1987" w:hanging="547"/>
        <w:rPr>
          <w:rFonts w:asciiTheme="minorHAnsi" w:hAnsiTheme="minorHAnsi" w:cstheme="minorHAnsi"/>
        </w:rPr>
      </w:pPr>
      <w:r w:rsidRPr="002264B8">
        <w:rPr>
          <w:rFonts w:asciiTheme="minorHAnsi" w:hAnsiTheme="minorHAnsi" w:cstheme="minorHAnsi"/>
        </w:rPr>
        <w:t>Review sheet metal observation and repair procedures.</w:t>
      </w:r>
    </w:p>
    <w:p w14:paraId="24794A79" w14:textId="6625B027" w:rsidR="00EB20E1" w:rsidRPr="002264B8" w:rsidRDefault="00366BED" w:rsidP="002264B8">
      <w:pPr>
        <w:pStyle w:val="PR2"/>
        <w:numPr>
          <w:ilvl w:val="5"/>
          <w:numId w:val="6"/>
        </w:numPr>
        <w:tabs>
          <w:tab w:val="clear" w:pos="1440"/>
          <w:tab w:val="left" w:pos="2070"/>
        </w:tabs>
        <w:ind w:left="1987" w:hanging="547"/>
        <w:rPr>
          <w:rFonts w:asciiTheme="minorHAnsi" w:hAnsiTheme="minorHAnsi" w:cstheme="minorHAnsi"/>
        </w:rPr>
      </w:pPr>
      <w:r>
        <w:rPr>
          <w:rFonts w:asciiTheme="minorHAnsi" w:hAnsiTheme="minorHAnsi" w:cstheme="minorHAnsi"/>
        </w:rPr>
        <w:t>Review r</w:t>
      </w:r>
      <w:r w:rsidR="00EB20E1" w:rsidRPr="002264B8">
        <w:rPr>
          <w:rFonts w:asciiTheme="minorHAnsi" w:hAnsiTheme="minorHAnsi" w:cstheme="minorHAnsi"/>
        </w:rPr>
        <w:t>eporting procedures.</w:t>
      </w:r>
    </w:p>
    <w:p w14:paraId="5C2AD6E7" w14:textId="4E1D952B" w:rsidR="00EB20E1" w:rsidRPr="002264B8" w:rsidRDefault="00366BED" w:rsidP="002264B8">
      <w:pPr>
        <w:pStyle w:val="PR2"/>
        <w:numPr>
          <w:ilvl w:val="5"/>
          <w:numId w:val="6"/>
        </w:numPr>
        <w:tabs>
          <w:tab w:val="clear" w:pos="1440"/>
          <w:tab w:val="left" w:pos="2070"/>
        </w:tabs>
        <w:ind w:left="1987" w:hanging="547"/>
        <w:rPr>
          <w:rFonts w:asciiTheme="minorHAnsi" w:hAnsiTheme="minorHAnsi" w:cstheme="minorHAnsi"/>
        </w:rPr>
      </w:pPr>
      <w:r>
        <w:rPr>
          <w:rFonts w:asciiTheme="minorHAnsi" w:hAnsiTheme="minorHAnsi" w:cstheme="minorHAnsi"/>
        </w:rPr>
        <w:t>Review r</w:t>
      </w:r>
      <w:r w:rsidR="00EB20E1" w:rsidRPr="002264B8">
        <w:rPr>
          <w:rFonts w:asciiTheme="minorHAnsi" w:hAnsiTheme="minorHAnsi" w:cstheme="minorHAnsi"/>
        </w:rPr>
        <w:t xml:space="preserve">elated project details and interfaces with adjacent work. </w:t>
      </w:r>
    </w:p>
    <w:p w14:paraId="728338AD" w14:textId="5F8BB412" w:rsidR="00EB20E1" w:rsidRPr="002264B8" w:rsidRDefault="00366BED" w:rsidP="002264B8">
      <w:pPr>
        <w:pStyle w:val="PR2"/>
        <w:numPr>
          <w:ilvl w:val="5"/>
          <w:numId w:val="6"/>
        </w:numPr>
        <w:tabs>
          <w:tab w:val="clear" w:pos="1440"/>
          <w:tab w:val="left" w:pos="2070"/>
        </w:tabs>
        <w:ind w:left="1987" w:hanging="547"/>
        <w:rPr>
          <w:rFonts w:asciiTheme="minorHAnsi" w:hAnsiTheme="minorHAnsi" w:cstheme="minorHAnsi"/>
        </w:rPr>
      </w:pPr>
      <w:r>
        <w:rPr>
          <w:rFonts w:asciiTheme="minorHAnsi" w:hAnsiTheme="minorHAnsi" w:cstheme="minorHAnsi"/>
        </w:rPr>
        <w:t>Review t</w:t>
      </w:r>
      <w:r w:rsidR="00EB20E1" w:rsidRPr="002264B8">
        <w:rPr>
          <w:rFonts w:asciiTheme="minorHAnsi" w:hAnsiTheme="minorHAnsi" w:cstheme="minorHAnsi"/>
        </w:rPr>
        <w:t>esting and inspection requirements.</w:t>
      </w:r>
    </w:p>
    <w:p w14:paraId="2F22401B" w14:textId="35ED2BBD" w:rsidR="00EB20E1" w:rsidRPr="002264B8" w:rsidRDefault="00366BED" w:rsidP="002264B8">
      <w:pPr>
        <w:pStyle w:val="PR2"/>
        <w:numPr>
          <w:ilvl w:val="5"/>
          <w:numId w:val="6"/>
        </w:numPr>
        <w:tabs>
          <w:tab w:val="clear" w:pos="1440"/>
          <w:tab w:val="left" w:pos="2070"/>
        </w:tabs>
        <w:ind w:left="1987" w:hanging="547"/>
        <w:rPr>
          <w:rFonts w:asciiTheme="minorHAnsi" w:hAnsiTheme="minorHAnsi" w:cstheme="minorHAnsi"/>
        </w:rPr>
      </w:pPr>
      <w:r>
        <w:rPr>
          <w:rFonts w:asciiTheme="minorHAnsi" w:hAnsiTheme="minorHAnsi" w:cstheme="minorHAnsi"/>
        </w:rPr>
        <w:t>Review n</w:t>
      </w:r>
      <w:r w:rsidR="00EB20E1" w:rsidRPr="002264B8">
        <w:rPr>
          <w:rFonts w:asciiTheme="minorHAnsi" w:hAnsiTheme="minorHAnsi" w:cstheme="minorHAnsi"/>
        </w:rPr>
        <w:t>otification procedures for inspections.</w:t>
      </w:r>
    </w:p>
    <w:p w14:paraId="50021E01" w14:textId="536AF3C4" w:rsidR="00EB20E1" w:rsidRPr="002264B8" w:rsidRDefault="00366BED" w:rsidP="002264B8">
      <w:pPr>
        <w:pStyle w:val="PR2"/>
        <w:numPr>
          <w:ilvl w:val="5"/>
          <w:numId w:val="6"/>
        </w:numPr>
        <w:tabs>
          <w:tab w:val="clear" w:pos="1440"/>
          <w:tab w:val="left" w:pos="2070"/>
        </w:tabs>
        <w:ind w:left="1987" w:hanging="547"/>
        <w:rPr>
          <w:rFonts w:asciiTheme="minorHAnsi" w:hAnsiTheme="minorHAnsi" w:cstheme="minorHAnsi"/>
        </w:rPr>
      </w:pPr>
      <w:r>
        <w:rPr>
          <w:rFonts w:asciiTheme="minorHAnsi" w:hAnsiTheme="minorHAnsi" w:cstheme="minorHAnsi"/>
        </w:rPr>
        <w:t>Review d</w:t>
      </w:r>
      <w:r w:rsidR="00EB20E1" w:rsidRPr="002264B8">
        <w:rPr>
          <w:rFonts w:asciiTheme="minorHAnsi" w:hAnsiTheme="minorHAnsi" w:cstheme="minorHAnsi"/>
        </w:rPr>
        <w:t xml:space="preserve">ocumentation of modifications and repairs for project record. </w:t>
      </w:r>
    </w:p>
    <w:p w14:paraId="7C45F02A" w14:textId="3B00B46E" w:rsidR="00EB20E1" w:rsidRPr="002264B8" w:rsidRDefault="00366BED" w:rsidP="002264B8">
      <w:pPr>
        <w:pStyle w:val="PR2"/>
        <w:numPr>
          <w:ilvl w:val="5"/>
          <w:numId w:val="6"/>
        </w:numPr>
        <w:tabs>
          <w:tab w:val="clear" w:pos="1440"/>
          <w:tab w:val="left" w:pos="2070"/>
        </w:tabs>
        <w:ind w:left="1987" w:hanging="547"/>
        <w:rPr>
          <w:rFonts w:asciiTheme="minorHAnsi" w:hAnsiTheme="minorHAnsi" w:cstheme="minorHAnsi"/>
        </w:rPr>
      </w:pPr>
      <w:r>
        <w:rPr>
          <w:rFonts w:asciiTheme="minorHAnsi" w:hAnsiTheme="minorHAnsi" w:cstheme="minorHAnsi"/>
        </w:rPr>
        <w:t>Review d</w:t>
      </w:r>
      <w:r w:rsidR="00EB20E1" w:rsidRPr="002264B8">
        <w:rPr>
          <w:rFonts w:asciiTheme="minorHAnsi" w:hAnsiTheme="minorHAnsi" w:cstheme="minorHAnsi"/>
        </w:rPr>
        <w:t>ocumentation required for manufacturer’s warranty.</w:t>
      </w:r>
    </w:p>
    <w:p w14:paraId="221B795D" w14:textId="36F74A9D" w:rsidR="00EB20E1" w:rsidRPr="002264B8" w:rsidRDefault="00366BED" w:rsidP="002264B8">
      <w:pPr>
        <w:pStyle w:val="PR2"/>
        <w:numPr>
          <w:ilvl w:val="5"/>
          <w:numId w:val="6"/>
        </w:numPr>
        <w:tabs>
          <w:tab w:val="clear" w:pos="1440"/>
          <w:tab w:val="left" w:pos="2070"/>
        </w:tabs>
        <w:ind w:left="1987" w:hanging="547"/>
        <w:rPr>
          <w:rFonts w:asciiTheme="minorHAnsi" w:hAnsiTheme="minorHAnsi" w:cstheme="minorHAnsi"/>
        </w:rPr>
      </w:pPr>
      <w:r>
        <w:rPr>
          <w:rFonts w:asciiTheme="minorHAnsi" w:hAnsiTheme="minorHAnsi" w:cstheme="minorHAnsi"/>
        </w:rPr>
        <w:t>Review g</w:t>
      </w:r>
      <w:r w:rsidR="00EB20E1" w:rsidRPr="002264B8">
        <w:rPr>
          <w:rFonts w:asciiTheme="minorHAnsi" w:hAnsiTheme="minorHAnsi" w:cstheme="minorHAnsi"/>
        </w:rPr>
        <w:t>overning regulations and requirements for insurance and certificates if applicable.</w:t>
      </w:r>
    </w:p>
    <w:p w14:paraId="130BB33D" w14:textId="642B7CC1" w:rsidR="00320F10" w:rsidRPr="002264B8" w:rsidRDefault="00600088" w:rsidP="002264B8">
      <w:pPr>
        <w:pStyle w:val="PR1"/>
        <w:numPr>
          <w:ilvl w:val="5"/>
          <w:numId w:val="6"/>
        </w:numPr>
        <w:tabs>
          <w:tab w:val="clear" w:pos="900"/>
        </w:tabs>
        <w:ind w:left="1980" w:hanging="540"/>
        <w:rPr>
          <w:rFonts w:asciiTheme="minorHAnsi" w:hAnsiTheme="minorHAnsi" w:cstheme="minorHAnsi"/>
        </w:rPr>
      </w:pPr>
      <w:r>
        <w:rPr>
          <w:rFonts w:asciiTheme="minorHAnsi" w:hAnsiTheme="minorHAnsi" w:cstheme="minorHAnsi"/>
        </w:rPr>
        <w:t>Review q</w:t>
      </w:r>
      <w:r w:rsidR="00EB20E1" w:rsidRPr="002264B8">
        <w:rPr>
          <w:rFonts w:asciiTheme="minorHAnsi" w:hAnsiTheme="minorHAnsi" w:cstheme="minorHAnsi"/>
        </w:rPr>
        <w:t>uality control and quality assurance plans</w:t>
      </w:r>
      <w:r>
        <w:rPr>
          <w:rFonts w:asciiTheme="minorHAnsi" w:hAnsiTheme="minorHAnsi" w:cstheme="minorHAnsi"/>
        </w:rPr>
        <w:t>.</w:t>
      </w:r>
    </w:p>
    <w:p w14:paraId="42E7E574" w14:textId="726042E5" w:rsidR="00EB20E1" w:rsidRPr="00EB20E1" w:rsidRDefault="00600088" w:rsidP="00EB20E1">
      <w:pPr>
        <w:pStyle w:val="ART"/>
        <w:numPr>
          <w:ilvl w:val="3"/>
          <w:numId w:val="6"/>
        </w:numPr>
        <w:ind w:left="900" w:hanging="900"/>
      </w:pPr>
      <w:r>
        <w:t>DELIVERY, STORAGE</w:t>
      </w:r>
      <w:r w:rsidR="00EB20E1" w:rsidRPr="00EB20E1">
        <w:t xml:space="preserve"> AND HANDLING</w:t>
      </w:r>
    </w:p>
    <w:p w14:paraId="555A791E" w14:textId="77777777" w:rsidR="00EB20E1" w:rsidRPr="00600088" w:rsidRDefault="00EB20E1" w:rsidP="00E5279F">
      <w:pPr>
        <w:numPr>
          <w:ilvl w:val="2"/>
          <w:numId w:val="45"/>
        </w:numPr>
        <w:tabs>
          <w:tab w:val="clear" w:pos="720"/>
          <w:tab w:val="left" w:pos="-720"/>
          <w:tab w:val="left" w:pos="0"/>
          <w:tab w:val="num" w:pos="1440"/>
        </w:tabs>
        <w:suppressAutoHyphens/>
        <w:spacing w:before="240" w:after="0"/>
        <w:ind w:left="1440" w:hanging="540"/>
        <w:jc w:val="both"/>
        <w:rPr>
          <w:rFonts w:cstheme="minorHAnsi"/>
        </w:rPr>
      </w:pPr>
      <w:r w:rsidRPr="00600088">
        <w:rPr>
          <w:rFonts w:cstheme="minorHAnsi"/>
        </w:rPr>
        <w:t xml:space="preserve">Deliver materials requiring fire resistant classifications packaged with labels intact and legible. </w:t>
      </w:r>
    </w:p>
    <w:p w14:paraId="0AE555E9" w14:textId="77777777" w:rsidR="00EB20E1" w:rsidRPr="00600088" w:rsidRDefault="00EB20E1" w:rsidP="00E5279F">
      <w:pPr>
        <w:numPr>
          <w:ilvl w:val="2"/>
          <w:numId w:val="45"/>
        </w:numPr>
        <w:tabs>
          <w:tab w:val="clear" w:pos="720"/>
          <w:tab w:val="left" w:pos="-720"/>
          <w:tab w:val="left" w:pos="0"/>
          <w:tab w:val="num" w:pos="1440"/>
        </w:tabs>
        <w:suppressAutoHyphens/>
        <w:spacing w:before="240" w:after="0"/>
        <w:ind w:left="1440" w:hanging="540"/>
        <w:jc w:val="both"/>
        <w:rPr>
          <w:rFonts w:cstheme="minorHAnsi"/>
        </w:rPr>
      </w:pPr>
      <w:r w:rsidRPr="00600088">
        <w:rPr>
          <w:rFonts w:cstheme="minorHAnsi"/>
        </w:rPr>
        <w:t>Protect existing building construction and all work in place from damage resulting from the storage, preparation, handling and application of roofing materials.</w:t>
      </w:r>
    </w:p>
    <w:p w14:paraId="1B1D6F3D" w14:textId="77777777" w:rsidR="00EB20E1" w:rsidRPr="00600088" w:rsidRDefault="00EB20E1" w:rsidP="00E5279F">
      <w:pPr>
        <w:numPr>
          <w:ilvl w:val="2"/>
          <w:numId w:val="45"/>
        </w:numPr>
        <w:tabs>
          <w:tab w:val="clear" w:pos="720"/>
          <w:tab w:val="left" w:pos="-720"/>
          <w:tab w:val="left" w:pos="0"/>
          <w:tab w:val="num" w:pos="1440"/>
        </w:tabs>
        <w:suppressAutoHyphens/>
        <w:spacing w:before="240" w:after="0"/>
        <w:ind w:left="1440" w:hanging="540"/>
        <w:jc w:val="both"/>
        <w:rPr>
          <w:rFonts w:cstheme="minorHAnsi"/>
        </w:rPr>
      </w:pPr>
      <w:r w:rsidRPr="00600088">
        <w:rPr>
          <w:rFonts w:cstheme="minorHAnsi"/>
        </w:rPr>
        <w:t>Keep all material dry while they are transported, stored and installed. Do not allow materials to be exposed to any moisture anywhere, at any time, during transportation, storage, handling and installation.</w:t>
      </w:r>
    </w:p>
    <w:p w14:paraId="54F340BC" w14:textId="77777777" w:rsidR="00600088" w:rsidRDefault="00EB20E1" w:rsidP="00E5279F">
      <w:pPr>
        <w:numPr>
          <w:ilvl w:val="2"/>
          <w:numId w:val="45"/>
        </w:numPr>
        <w:tabs>
          <w:tab w:val="clear" w:pos="720"/>
          <w:tab w:val="left" w:pos="-720"/>
          <w:tab w:val="left" w:pos="0"/>
          <w:tab w:val="num" w:pos="1440"/>
        </w:tabs>
        <w:suppressAutoHyphens/>
        <w:spacing w:before="240" w:after="0"/>
        <w:ind w:left="1440" w:hanging="540"/>
        <w:jc w:val="both"/>
        <w:rPr>
          <w:rFonts w:cstheme="minorHAnsi"/>
        </w:rPr>
      </w:pPr>
      <w:r w:rsidRPr="00600088">
        <w:rPr>
          <w:rFonts w:cstheme="minorHAnsi"/>
        </w:rPr>
        <w:t xml:space="preserve">Store all materials on raised platforms with weather protective coverings. The manufacturer’s standard packaging and covering is not considered adequate weather protection. Tarpaulins are preferred for protection of all roof materials. If </w:t>
      </w:r>
      <w:proofErr w:type="spellStart"/>
      <w:r w:rsidRPr="00600088">
        <w:rPr>
          <w:rFonts w:cstheme="minorHAnsi"/>
        </w:rPr>
        <w:t>visqueen</w:t>
      </w:r>
      <w:proofErr w:type="spellEnd"/>
      <w:r w:rsidRPr="00600088">
        <w:rPr>
          <w:rFonts w:cstheme="minorHAnsi"/>
        </w:rPr>
        <w:t xml:space="preserve"> coverings are used, venting of each package is required. </w:t>
      </w:r>
    </w:p>
    <w:p w14:paraId="5341355A" w14:textId="130743E4" w:rsidR="00EB20E1" w:rsidRPr="00600088" w:rsidRDefault="00EB20E1" w:rsidP="00E5279F">
      <w:pPr>
        <w:numPr>
          <w:ilvl w:val="2"/>
          <w:numId w:val="45"/>
        </w:numPr>
        <w:tabs>
          <w:tab w:val="clear" w:pos="720"/>
          <w:tab w:val="left" w:pos="-720"/>
          <w:tab w:val="left" w:pos="0"/>
          <w:tab w:val="num" w:pos="1440"/>
        </w:tabs>
        <w:suppressAutoHyphens/>
        <w:spacing w:before="240" w:after="0"/>
        <w:ind w:left="1440" w:hanging="540"/>
        <w:jc w:val="both"/>
        <w:rPr>
          <w:rFonts w:cstheme="minorHAnsi"/>
        </w:rPr>
      </w:pPr>
      <w:r w:rsidRPr="00600088">
        <w:rPr>
          <w:rFonts w:cstheme="minorHAnsi"/>
        </w:rPr>
        <w:t>Material storage procedures will be constantly monitored and strictly enforced.</w:t>
      </w:r>
    </w:p>
    <w:p w14:paraId="07A88E66" w14:textId="77777777" w:rsidR="00EB20E1" w:rsidRPr="00600088" w:rsidRDefault="00EB20E1" w:rsidP="00E5279F">
      <w:pPr>
        <w:numPr>
          <w:ilvl w:val="2"/>
          <w:numId w:val="45"/>
        </w:numPr>
        <w:tabs>
          <w:tab w:val="clear" w:pos="720"/>
          <w:tab w:val="left" w:pos="-720"/>
          <w:tab w:val="left" w:pos="0"/>
          <w:tab w:val="num" w:pos="1440"/>
        </w:tabs>
        <w:suppressAutoHyphens/>
        <w:spacing w:before="240" w:after="0"/>
        <w:ind w:left="1440" w:hanging="540"/>
        <w:jc w:val="both"/>
        <w:rPr>
          <w:rFonts w:cstheme="minorHAnsi"/>
        </w:rPr>
      </w:pPr>
      <w:r w:rsidRPr="00600088">
        <w:rPr>
          <w:rFonts w:cstheme="minorHAnsi"/>
        </w:rPr>
        <w:lastRenderedPageBreak/>
        <w:t>Handle all materials to avoid damage.</w:t>
      </w:r>
    </w:p>
    <w:p w14:paraId="686B8438" w14:textId="6567C049" w:rsidR="00EB20E1" w:rsidRPr="00600088" w:rsidRDefault="00EB20E1" w:rsidP="00E5279F">
      <w:pPr>
        <w:numPr>
          <w:ilvl w:val="2"/>
          <w:numId w:val="45"/>
        </w:numPr>
        <w:tabs>
          <w:tab w:val="clear" w:pos="720"/>
          <w:tab w:val="left" w:pos="-720"/>
          <w:tab w:val="left" w:pos="0"/>
          <w:tab w:val="num" w:pos="1440"/>
        </w:tabs>
        <w:suppressAutoHyphens/>
        <w:spacing w:before="240" w:after="0"/>
        <w:ind w:left="1440" w:hanging="540"/>
        <w:jc w:val="both"/>
        <w:rPr>
          <w:rFonts w:cstheme="minorHAnsi"/>
        </w:rPr>
      </w:pPr>
      <w:r w:rsidRPr="00600088">
        <w:rPr>
          <w:rFonts w:cstheme="minorHAnsi"/>
        </w:rPr>
        <w:t>Storage of all materials shall conform to the limitations recommended by the material manufacturer</w:t>
      </w:r>
      <w:r w:rsidR="00600088">
        <w:rPr>
          <w:rFonts w:cstheme="minorHAnsi"/>
        </w:rPr>
        <w:t>,</w:t>
      </w:r>
      <w:r w:rsidRPr="00600088">
        <w:rPr>
          <w:rFonts w:cstheme="minorHAnsi"/>
        </w:rPr>
        <w:t xml:space="preserve"> including restrictions on ambient temperatures and shelf life.</w:t>
      </w:r>
    </w:p>
    <w:p w14:paraId="7FBC35C7" w14:textId="6183B4AA" w:rsidR="00EB20E1" w:rsidRPr="00600088" w:rsidRDefault="00EB20E1" w:rsidP="00E5279F">
      <w:pPr>
        <w:numPr>
          <w:ilvl w:val="2"/>
          <w:numId w:val="45"/>
        </w:numPr>
        <w:tabs>
          <w:tab w:val="clear" w:pos="720"/>
          <w:tab w:val="left" w:pos="-720"/>
          <w:tab w:val="left" w:pos="0"/>
          <w:tab w:val="num" w:pos="1440"/>
        </w:tabs>
        <w:suppressAutoHyphens/>
        <w:spacing w:before="240" w:after="0"/>
        <w:ind w:left="1440" w:hanging="540"/>
        <w:jc w:val="both"/>
        <w:rPr>
          <w:rFonts w:cstheme="minorHAnsi"/>
        </w:rPr>
      </w:pPr>
      <w:r w:rsidRPr="00600088">
        <w:rPr>
          <w:rFonts w:cstheme="minorHAnsi"/>
        </w:rPr>
        <w:t xml:space="preserve">Materials stored on roofs shall be limited to the safe loading of structural framing, and only at locations designated and </w:t>
      </w:r>
      <w:r w:rsidR="00600088">
        <w:rPr>
          <w:rFonts w:cstheme="minorHAnsi"/>
        </w:rPr>
        <w:t>approved by the Architect/Engineer and</w:t>
      </w:r>
      <w:r w:rsidRPr="00600088">
        <w:rPr>
          <w:rFonts w:cstheme="minorHAnsi"/>
        </w:rPr>
        <w:t xml:space="preserve"> Owner. Storage of materials shall not be allowed at any locations where new roofing insulation or roofing membrane materials have been installed</w:t>
      </w:r>
    </w:p>
    <w:p w14:paraId="72680089" w14:textId="77777777" w:rsidR="00EB20E1" w:rsidRDefault="00EB20E1" w:rsidP="00EB20E1">
      <w:pPr>
        <w:pStyle w:val="ART"/>
        <w:numPr>
          <w:ilvl w:val="3"/>
          <w:numId w:val="6"/>
        </w:numPr>
        <w:ind w:left="900" w:hanging="900"/>
      </w:pPr>
      <w:r>
        <w:t>PROJECT CONDITIONS</w:t>
      </w:r>
      <w:r w:rsidRPr="00EB20E1">
        <w:t xml:space="preserve"> </w:t>
      </w:r>
    </w:p>
    <w:p w14:paraId="1AE981AE" w14:textId="77777777" w:rsidR="00E1744E" w:rsidRPr="000560A6" w:rsidRDefault="00E1744E" w:rsidP="00E5279F">
      <w:pPr>
        <w:pStyle w:val="PR1"/>
        <w:numPr>
          <w:ilvl w:val="0"/>
          <w:numId w:val="46"/>
        </w:numPr>
        <w:ind w:hanging="540"/>
      </w:pPr>
      <w:r w:rsidRPr="006E7755">
        <w:t>Safety</w:t>
      </w:r>
    </w:p>
    <w:p w14:paraId="0B20B812" w14:textId="77777777" w:rsidR="00E1744E" w:rsidRPr="000560A6" w:rsidRDefault="00E1744E" w:rsidP="00E5279F">
      <w:pPr>
        <w:pStyle w:val="PR1"/>
        <w:numPr>
          <w:ilvl w:val="0"/>
          <w:numId w:val="47"/>
        </w:numPr>
        <w:tabs>
          <w:tab w:val="left" w:pos="1800"/>
        </w:tabs>
        <w:ind w:left="1800"/>
        <w:rPr>
          <w:rFonts w:eastAsia="Times New Roman"/>
        </w:rPr>
      </w:pPr>
      <w:r w:rsidRPr="000560A6">
        <w:rPr>
          <w:rFonts w:eastAsia="Times New Roman"/>
        </w:rPr>
        <w:t xml:space="preserve">Take all necessary precautions regarding worker health and safety when using solvents, adhesives and </w:t>
      </w:r>
      <w:r>
        <w:rPr>
          <w:rFonts w:eastAsia="Times New Roman"/>
        </w:rPr>
        <w:t>primers</w:t>
      </w:r>
      <w:r w:rsidRPr="000560A6">
        <w:rPr>
          <w:rFonts w:eastAsia="Times New Roman"/>
        </w:rPr>
        <w:t>.</w:t>
      </w:r>
    </w:p>
    <w:p w14:paraId="01424570" w14:textId="77777777" w:rsidR="00E1744E" w:rsidRPr="000560A6" w:rsidRDefault="00E1744E" w:rsidP="00E5279F">
      <w:pPr>
        <w:pStyle w:val="PR1"/>
        <w:numPr>
          <w:ilvl w:val="0"/>
          <w:numId w:val="47"/>
        </w:numPr>
        <w:tabs>
          <w:tab w:val="left" w:pos="1800"/>
        </w:tabs>
        <w:ind w:left="1800"/>
        <w:rPr>
          <w:rFonts w:eastAsia="Times New Roman"/>
        </w:rPr>
      </w:pPr>
      <w:r w:rsidRPr="000560A6">
        <w:rPr>
          <w:rFonts w:eastAsia="Times New Roman"/>
        </w:rPr>
        <w:t>Store flammable liquid and materials away from open sparks, flames and extreme heat.</w:t>
      </w:r>
    </w:p>
    <w:p w14:paraId="666E8452" w14:textId="77777777" w:rsidR="00E1744E" w:rsidRPr="000560A6" w:rsidRDefault="00E1744E" w:rsidP="00E5279F">
      <w:pPr>
        <w:pStyle w:val="PR1"/>
        <w:numPr>
          <w:ilvl w:val="0"/>
          <w:numId w:val="47"/>
        </w:numPr>
        <w:tabs>
          <w:tab w:val="left" w:pos="1800"/>
        </w:tabs>
        <w:ind w:left="1800"/>
        <w:rPr>
          <w:rFonts w:eastAsia="Times New Roman"/>
        </w:rPr>
      </w:pPr>
      <w:r w:rsidRPr="000560A6">
        <w:rPr>
          <w:rFonts w:eastAsia="Times New Roman"/>
        </w:rPr>
        <w:t>Take necessary precautions when using solvents and adhesives near fresh air intakes.</w:t>
      </w:r>
    </w:p>
    <w:p w14:paraId="38D72531" w14:textId="77777777" w:rsidR="00E1744E" w:rsidRPr="000560A6" w:rsidRDefault="00E1744E" w:rsidP="00E5279F">
      <w:pPr>
        <w:pStyle w:val="PR1"/>
        <w:numPr>
          <w:ilvl w:val="0"/>
          <w:numId w:val="47"/>
        </w:numPr>
        <w:tabs>
          <w:tab w:val="left" w:pos="1800"/>
        </w:tabs>
        <w:ind w:left="1800"/>
        <w:rPr>
          <w:rFonts w:eastAsia="Times New Roman"/>
        </w:rPr>
      </w:pPr>
      <w:r w:rsidRPr="000560A6">
        <w:rPr>
          <w:rFonts w:eastAsia="Times New Roman"/>
        </w:rPr>
        <w:t>Comply with all OSHA requirements for construction.</w:t>
      </w:r>
    </w:p>
    <w:p w14:paraId="30BAA138" w14:textId="3EA63498" w:rsidR="00E1744E" w:rsidRDefault="00E1744E" w:rsidP="00E5279F">
      <w:pPr>
        <w:pStyle w:val="PR1"/>
        <w:numPr>
          <w:ilvl w:val="4"/>
          <w:numId w:val="48"/>
        </w:numPr>
        <w:tabs>
          <w:tab w:val="clear" w:pos="900"/>
          <w:tab w:val="left" w:pos="1440"/>
          <w:tab w:val="left" w:pos="1620"/>
        </w:tabs>
        <w:ind w:left="1440" w:hanging="540"/>
      </w:pPr>
      <w:r w:rsidRPr="007D4668">
        <w:rPr>
          <w:rFonts w:eastAsia="Times New Roman"/>
        </w:rPr>
        <w:t>Daily site cleanup shall be performed to minimize debris and hazardous congestion</w:t>
      </w:r>
      <w:r w:rsidR="00600088">
        <w:rPr>
          <w:rFonts w:eastAsia="Times New Roman"/>
        </w:rPr>
        <w:t>.</w:t>
      </w:r>
    </w:p>
    <w:p w14:paraId="02C7A1B6" w14:textId="72FFD427" w:rsidR="00E1744E" w:rsidRDefault="00E1744E" w:rsidP="00E1744E">
      <w:pPr>
        <w:pStyle w:val="PR1"/>
        <w:tabs>
          <w:tab w:val="clear" w:pos="900"/>
          <w:tab w:val="left" w:pos="1440"/>
          <w:tab w:val="left" w:pos="1620"/>
        </w:tabs>
        <w:ind w:left="1440" w:hanging="540"/>
      </w:pPr>
      <w:r>
        <w:t>Weather Limitations:  Proceed with installation only when existing and forecasted weather conditions</w:t>
      </w:r>
      <w:r w:rsidR="00600088">
        <w:t>,</w:t>
      </w:r>
      <w:r w:rsidRPr="000560A6">
        <w:rPr>
          <w:rFonts w:eastAsia="Times New Roman"/>
        </w:rPr>
        <w:t xml:space="preserve"> e.g. extreme temperature, high winds, high humidity and moisture,</w:t>
      </w:r>
      <w:r>
        <w:rPr>
          <w:rFonts w:eastAsia="Times New Roman"/>
        </w:rPr>
        <w:t xml:space="preserve"> </w:t>
      </w:r>
      <w:r w:rsidR="00600088">
        <w:rPr>
          <w:rFonts w:eastAsia="Times New Roman"/>
        </w:rPr>
        <w:t xml:space="preserve">will </w:t>
      </w:r>
      <w:r>
        <w:t>permit sheet metal system to be installed according to manufacturer's written instructions and warranty requirements.</w:t>
      </w:r>
    </w:p>
    <w:p w14:paraId="3F9377B8" w14:textId="0FDE62DF" w:rsidR="00E1744E" w:rsidRDefault="00E1744E" w:rsidP="00E1744E">
      <w:pPr>
        <w:pStyle w:val="PR1"/>
        <w:tabs>
          <w:tab w:val="clear" w:pos="900"/>
          <w:tab w:val="left" w:pos="1440"/>
          <w:tab w:val="left" w:pos="1620"/>
        </w:tabs>
        <w:ind w:left="1440" w:hanging="540"/>
      </w:pPr>
      <w:r w:rsidRPr="00A949AC">
        <w:t>Verify existing dimensions and details prior to installation of materials. Notify Architect/Engineer of conditions found to be different than those indicated in Contract Documents. Architect/Engineer will review situa</w:t>
      </w:r>
      <w:r w:rsidR="00600088">
        <w:t>tion and inform Contractor and i</w:t>
      </w:r>
      <w:r w:rsidRPr="00A949AC">
        <w:t>nstaller of changes</w:t>
      </w:r>
      <w:r>
        <w:t>.</w:t>
      </w:r>
    </w:p>
    <w:p w14:paraId="176494F5" w14:textId="77777777" w:rsidR="00E1744E" w:rsidRDefault="00E1744E" w:rsidP="00E1744E">
      <w:pPr>
        <w:pStyle w:val="PR1"/>
        <w:tabs>
          <w:tab w:val="clear" w:pos="900"/>
          <w:tab w:val="left" w:pos="1440"/>
          <w:tab w:val="left" w:pos="1620"/>
        </w:tabs>
        <w:ind w:left="1440" w:hanging="540"/>
      </w:pPr>
      <w:r>
        <w:t>Comply with Owner’s limitations and restrictions for site use and accessibility.</w:t>
      </w:r>
    </w:p>
    <w:p w14:paraId="08B32D96" w14:textId="77777777" w:rsidR="00E1744E" w:rsidRDefault="00E1744E" w:rsidP="00E1744E">
      <w:pPr>
        <w:pStyle w:val="PR1"/>
        <w:tabs>
          <w:tab w:val="clear" w:pos="900"/>
          <w:tab w:val="left" w:pos="1440"/>
          <w:tab w:val="left" w:pos="1620"/>
        </w:tabs>
        <w:ind w:left="1440" w:hanging="540"/>
      </w:pPr>
      <w:r w:rsidRPr="00A949AC">
        <w:t>Install materials in strict accordance with safety requirements required by roofing manufacturer, Material Safety Data Sheets, and local, state, and federal rules and regulations</w:t>
      </w:r>
      <w:r>
        <w:t>.</w:t>
      </w:r>
    </w:p>
    <w:p w14:paraId="5CE877E8" w14:textId="77777777" w:rsidR="00E1744E" w:rsidRDefault="00E1744E" w:rsidP="00E1744E">
      <w:pPr>
        <w:pStyle w:val="PR1"/>
        <w:tabs>
          <w:tab w:val="clear" w:pos="900"/>
          <w:tab w:val="left" w:pos="1440"/>
          <w:tab w:val="left" w:pos="1620"/>
        </w:tabs>
        <w:ind w:left="1440" w:hanging="540"/>
      </w:pPr>
      <w:r>
        <w:lastRenderedPageBreak/>
        <w:t>Protection</w:t>
      </w:r>
    </w:p>
    <w:p w14:paraId="5D4CE3C2" w14:textId="77777777" w:rsidR="00E1744E" w:rsidRPr="00600088" w:rsidRDefault="00E1744E" w:rsidP="00E1744E">
      <w:pPr>
        <w:pStyle w:val="PR2"/>
        <w:numPr>
          <w:ilvl w:val="5"/>
          <w:numId w:val="6"/>
        </w:numPr>
        <w:tabs>
          <w:tab w:val="clear" w:pos="1440"/>
          <w:tab w:val="left" w:pos="2070"/>
        </w:tabs>
        <w:spacing w:before="240"/>
        <w:ind w:left="1980" w:hanging="540"/>
        <w:rPr>
          <w:rFonts w:asciiTheme="minorHAnsi" w:hAnsiTheme="minorHAnsi" w:cstheme="minorHAnsi"/>
        </w:rPr>
      </w:pPr>
      <w:r w:rsidRPr="00600088">
        <w:rPr>
          <w:rFonts w:asciiTheme="minorHAnsi" w:eastAsia="Times New Roman" w:hAnsiTheme="minorHAnsi" w:cstheme="minorHAnsi"/>
        </w:rPr>
        <w:t>Schedule installation sequence to limit access and utilization of the newly installed roofing system for material storage, construction staging, mechanical and/or excessive foot traffic.</w:t>
      </w:r>
    </w:p>
    <w:p w14:paraId="69CA7991" w14:textId="276454A7" w:rsidR="00E1744E" w:rsidRPr="00600088" w:rsidRDefault="00E1744E" w:rsidP="00E1744E">
      <w:pPr>
        <w:pStyle w:val="PR2"/>
        <w:numPr>
          <w:ilvl w:val="5"/>
          <w:numId w:val="6"/>
        </w:numPr>
        <w:tabs>
          <w:tab w:val="clear" w:pos="1440"/>
          <w:tab w:val="left" w:pos="2070"/>
        </w:tabs>
        <w:spacing w:before="240"/>
        <w:ind w:left="1980" w:hanging="540"/>
        <w:rPr>
          <w:rFonts w:asciiTheme="minorHAnsi" w:hAnsiTheme="minorHAnsi" w:cstheme="minorHAnsi"/>
        </w:rPr>
      </w:pPr>
      <w:r w:rsidRPr="00600088">
        <w:rPr>
          <w:rFonts w:asciiTheme="minorHAnsi" w:hAnsiTheme="minorHAnsi" w:cstheme="minorHAnsi"/>
        </w:rPr>
        <w:t>Protect roofing memb</w:t>
      </w:r>
      <w:r w:rsidR="00600088">
        <w:rPr>
          <w:rFonts w:asciiTheme="minorHAnsi" w:hAnsiTheme="minorHAnsi" w:cstheme="minorHAnsi"/>
        </w:rPr>
        <w:t>rane, building surfaces, paving</w:t>
      </w:r>
      <w:r w:rsidRPr="00600088">
        <w:rPr>
          <w:rFonts w:asciiTheme="minorHAnsi" w:hAnsiTheme="minorHAnsi" w:cstheme="minorHAnsi"/>
        </w:rPr>
        <w:t xml:space="preserve"> and landscaping from traffic and roofing equipment. Provide temporary walkways constructed of plywood and set on protective material in traffic and construction areas.</w:t>
      </w:r>
    </w:p>
    <w:p w14:paraId="17A6A5B1" w14:textId="77777777" w:rsidR="00E1744E" w:rsidRPr="00600088" w:rsidRDefault="00E1744E" w:rsidP="00E1744E">
      <w:pPr>
        <w:pStyle w:val="PR2"/>
        <w:numPr>
          <w:ilvl w:val="5"/>
          <w:numId w:val="6"/>
        </w:numPr>
        <w:tabs>
          <w:tab w:val="clear" w:pos="1440"/>
          <w:tab w:val="left" w:pos="2070"/>
        </w:tabs>
        <w:spacing w:before="240"/>
        <w:ind w:left="1980" w:hanging="540"/>
        <w:rPr>
          <w:rFonts w:asciiTheme="minorHAnsi" w:hAnsiTheme="minorHAnsi" w:cstheme="minorHAnsi"/>
        </w:rPr>
      </w:pPr>
      <w:r w:rsidRPr="00600088">
        <w:rPr>
          <w:rFonts w:asciiTheme="minorHAnsi" w:hAnsiTheme="minorHAnsi" w:cstheme="minorHAnsi"/>
        </w:rPr>
        <w:t>Restore or replace all work or materials damaged by the sheet metal operation.</w:t>
      </w:r>
    </w:p>
    <w:p w14:paraId="6F2F2DFF" w14:textId="77777777" w:rsidR="00E1744E" w:rsidRPr="00600088" w:rsidRDefault="00E1744E" w:rsidP="00E1744E">
      <w:pPr>
        <w:pStyle w:val="PR2"/>
        <w:numPr>
          <w:ilvl w:val="5"/>
          <w:numId w:val="6"/>
        </w:numPr>
        <w:tabs>
          <w:tab w:val="clear" w:pos="1440"/>
          <w:tab w:val="left" w:pos="2070"/>
        </w:tabs>
        <w:spacing w:before="240"/>
        <w:ind w:left="1980" w:hanging="540"/>
        <w:rPr>
          <w:rFonts w:asciiTheme="minorHAnsi" w:hAnsiTheme="minorHAnsi" w:cstheme="minorHAnsi"/>
        </w:rPr>
      </w:pPr>
      <w:r w:rsidRPr="00600088">
        <w:rPr>
          <w:rFonts w:asciiTheme="minorHAnsi" w:hAnsiTheme="minorHAnsi" w:cstheme="minorHAnsi"/>
        </w:rPr>
        <w:t>Remove protection materials upon completion of work.</w:t>
      </w:r>
    </w:p>
    <w:p w14:paraId="00048068" w14:textId="77777777" w:rsidR="00E1744E" w:rsidRPr="00600088" w:rsidRDefault="00E1744E" w:rsidP="00E1744E">
      <w:pPr>
        <w:pStyle w:val="PR2"/>
        <w:numPr>
          <w:ilvl w:val="5"/>
          <w:numId w:val="6"/>
        </w:numPr>
        <w:tabs>
          <w:tab w:val="clear" w:pos="1440"/>
          <w:tab w:val="left" w:pos="2070"/>
        </w:tabs>
        <w:spacing w:before="240"/>
        <w:ind w:left="1980" w:hanging="540"/>
        <w:rPr>
          <w:rFonts w:asciiTheme="minorHAnsi" w:hAnsiTheme="minorHAnsi" w:cstheme="minorHAnsi"/>
        </w:rPr>
      </w:pPr>
      <w:r w:rsidRPr="00600088">
        <w:rPr>
          <w:rFonts w:asciiTheme="minorHAnsi" w:eastAsia="Times New Roman" w:hAnsiTheme="minorHAnsi" w:cstheme="minorHAnsi"/>
        </w:rPr>
        <w:t>Adverse weather could have a detrimental effect on adhesives, general production efforts or the quality of the finished installation. Contact manufacturer for recommendations and acceptable tolerances.</w:t>
      </w:r>
    </w:p>
    <w:p w14:paraId="4E9ECE44" w14:textId="7F9B35AA" w:rsidR="008115E2" w:rsidRPr="008115E2" w:rsidRDefault="00E1744E" w:rsidP="008115E2">
      <w:pPr>
        <w:pStyle w:val="PR1"/>
        <w:tabs>
          <w:tab w:val="clear" w:pos="900"/>
          <w:tab w:val="left" w:pos="1440"/>
          <w:tab w:val="left" w:pos="1620"/>
        </w:tabs>
        <w:ind w:left="1440" w:hanging="540"/>
      </w:pPr>
      <w:r>
        <w:t xml:space="preserve">Daily seal:  Ensure that moisture does not penetrate beneath any completed sections of the sheet metal by installing temporary terminations at the end of each work day and prior to the arrival of inclement weather.  Inspect existing components for moisture intrusion along the temporary terminations </w:t>
      </w:r>
      <w:r w:rsidR="00600088">
        <w:t xml:space="preserve">at temporary cut-offs, tie-ins </w:t>
      </w:r>
      <w:r>
        <w:t xml:space="preserve">and night seals after opening the seal on the next workday.  Remove any wet, damp or moisture-damaged materials. </w:t>
      </w:r>
      <w:r w:rsidRPr="008115E2">
        <w:rPr>
          <w:rFonts w:eastAsia="Times New Roman"/>
        </w:rPr>
        <w:t>All construction debris shall be removed from the construction site and legally dispose</w:t>
      </w:r>
      <w:r w:rsidR="00600088">
        <w:rPr>
          <w:rFonts w:eastAsia="Times New Roman"/>
        </w:rPr>
        <w:t>d</w:t>
      </w:r>
      <w:r w:rsidRPr="008115E2">
        <w:rPr>
          <w:rFonts w:eastAsia="Times New Roman"/>
        </w:rPr>
        <w:t xml:space="preserve"> of offsite.</w:t>
      </w:r>
    </w:p>
    <w:p w14:paraId="31CA2C49" w14:textId="7EE2B0C2" w:rsidR="008115E2" w:rsidRPr="00EB20E1" w:rsidRDefault="008115E2" w:rsidP="008115E2">
      <w:pPr>
        <w:pStyle w:val="PR1"/>
        <w:tabs>
          <w:tab w:val="clear" w:pos="900"/>
          <w:tab w:val="left" w:pos="1440"/>
          <w:tab w:val="left" w:pos="1620"/>
        </w:tabs>
        <w:ind w:left="1440" w:hanging="540"/>
      </w:pPr>
      <w:r w:rsidRPr="002F3A43">
        <w:t xml:space="preserve">Coordination with Other Trades - The Work of this Section shall be coordinated with and properly integrated into related Work covered by other Sections. </w:t>
      </w:r>
    </w:p>
    <w:p w14:paraId="7F5DE213" w14:textId="77777777" w:rsidR="00085170" w:rsidRPr="00EB20E1" w:rsidRDefault="00E574B8" w:rsidP="00DF2A3E">
      <w:pPr>
        <w:pStyle w:val="ART"/>
        <w:numPr>
          <w:ilvl w:val="3"/>
          <w:numId w:val="6"/>
        </w:numPr>
        <w:ind w:left="900" w:hanging="900"/>
      </w:pPr>
      <w:r w:rsidRPr="00EB20E1">
        <w:t>WARRANTY</w:t>
      </w:r>
    </w:p>
    <w:p w14:paraId="4FB6F0C8" w14:textId="77777777" w:rsidR="006E1562" w:rsidRDefault="00E1744E" w:rsidP="006E1562">
      <w:pPr>
        <w:pStyle w:val="PR1"/>
        <w:tabs>
          <w:tab w:val="clear" w:pos="900"/>
          <w:tab w:val="left" w:pos="1440"/>
          <w:tab w:val="left" w:pos="1620"/>
        </w:tabs>
        <w:ind w:left="1440" w:hanging="540"/>
      </w:pPr>
      <w:r w:rsidRPr="00E1744E">
        <w:t xml:space="preserve">Manufacturer’s </w:t>
      </w:r>
      <w:r w:rsidR="00E574B8" w:rsidRPr="00E1744E">
        <w:t>Special Warranty on Finishes: Manufacturer’s standard form in which manufacturer agrees to repair finish or replace sheet metal flashing and trim that shows evidence of deterioration of factory-applied finishes within 20 years from date of Substantial Completion.</w:t>
      </w:r>
    </w:p>
    <w:p w14:paraId="3840087E" w14:textId="6499CEA2" w:rsidR="00E1744E" w:rsidRPr="00E1744E" w:rsidRDefault="00E1744E" w:rsidP="006E1562">
      <w:pPr>
        <w:pStyle w:val="PR1"/>
        <w:tabs>
          <w:tab w:val="clear" w:pos="900"/>
          <w:tab w:val="left" w:pos="1440"/>
          <w:tab w:val="left" w:pos="1620"/>
        </w:tabs>
        <w:ind w:left="1440" w:hanging="540"/>
      </w:pPr>
      <w:r w:rsidRPr="00E1744E">
        <w:t>Installer’s Warranty: Submit sheet metal I</w:t>
      </w:r>
      <w:r w:rsidR="00600088">
        <w:t>nstaller's warranty, signed by i</w:t>
      </w:r>
      <w:r w:rsidRPr="00E1744E">
        <w:t xml:space="preserve">nstaller, covering the Work of this Section, including all components of sheet metal system for five years from date of Substantial Completion. Warranty shall include </w:t>
      </w:r>
      <w:r w:rsidR="00600088">
        <w:rPr>
          <w:spacing w:val="-2"/>
        </w:rPr>
        <w:t xml:space="preserve">all </w:t>
      </w:r>
      <w:r w:rsidRPr="006E1562">
        <w:rPr>
          <w:spacing w:val="-2"/>
        </w:rPr>
        <w:t xml:space="preserve">materials, labor, tools and equipment necessary </w:t>
      </w:r>
      <w:r w:rsidR="00600088">
        <w:rPr>
          <w:spacing w:val="-2"/>
        </w:rPr>
        <w:t>for repair, restoration</w:t>
      </w:r>
      <w:r w:rsidRPr="006E1562">
        <w:rPr>
          <w:spacing w:val="-2"/>
        </w:rPr>
        <w:t xml:space="preserve"> or replacement of all </w:t>
      </w:r>
      <w:r w:rsidR="006E1562" w:rsidRPr="006E1562">
        <w:rPr>
          <w:spacing w:val="-2"/>
        </w:rPr>
        <w:t xml:space="preserve">new work damaged as a result of </w:t>
      </w:r>
      <w:r w:rsidR="00600088">
        <w:rPr>
          <w:spacing w:val="-2"/>
        </w:rPr>
        <w:t>d</w:t>
      </w:r>
      <w:r w:rsidRPr="006E1562">
        <w:rPr>
          <w:spacing w:val="-2"/>
        </w:rPr>
        <w:t>efects, imperfections, or faults in</w:t>
      </w:r>
      <w:r w:rsidR="006E1562" w:rsidRPr="006E1562">
        <w:rPr>
          <w:spacing w:val="-2"/>
        </w:rPr>
        <w:t xml:space="preserve"> </w:t>
      </w:r>
      <w:r w:rsidRPr="006E1562">
        <w:rPr>
          <w:spacing w:val="-2"/>
        </w:rPr>
        <w:t>Materials</w:t>
      </w:r>
      <w:r w:rsidR="006E1562" w:rsidRPr="006E1562">
        <w:rPr>
          <w:spacing w:val="-2"/>
        </w:rPr>
        <w:t xml:space="preserve"> and </w:t>
      </w:r>
      <w:r w:rsidRPr="006E1562">
        <w:rPr>
          <w:spacing w:val="-2"/>
        </w:rPr>
        <w:t>Workmanship</w:t>
      </w:r>
      <w:r w:rsidR="00B2469C">
        <w:rPr>
          <w:spacing w:val="-2"/>
        </w:rPr>
        <w:t>.</w:t>
      </w:r>
    </w:p>
    <w:p w14:paraId="0B928977" w14:textId="77777777" w:rsidR="00085170" w:rsidRPr="00600088" w:rsidRDefault="00085170" w:rsidP="00DF2A3E">
      <w:pPr>
        <w:pStyle w:val="PRT"/>
        <w:numPr>
          <w:ilvl w:val="0"/>
          <w:numId w:val="6"/>
        </w:numPr>
      </w:pPr>
      <w:r w:rsidRPr="00600088">
        <w:lastRenderedPageBreak/>
        <w:t>PRODUCTS</w:t>
      </w:r>
    </w:p>
    <w:p w14:paraId="0FB05CD8" w14:textId="77777777" w:rsidR="00085170" w:rsidRDefault="00085170" w:rsidP="00DF2A3E">
      <w:pPr>
        <w:pStyle w:val="ART"/>
        <w:numPr>
          <w:ilvl w:val="3"/>
          <w:numId w:val="6"/>
        </w:numPr>
        <w:ind w:left="900" w:hanging="900"/>
      </w:pPr>
      <w:r>
        <w:t xml:space="preserve">SHEET </w:t>
      </w:r>
      <w:r w:rsidR="002A48C1">
        <w:t>METALS</w:t>
      </w:r>
    </w:p>
    <w:p w14:paraId="7BE6904C" w14:textId="77777777" w:rsidR="00085170" w:rsidRDefault="002A48C1" w:rsidP="00BF754B">
      <w:pPr>
        <w:pStyle w:val="PR1"/>
        <w:tabs>
          <w:tab w:val="clear" w:pos="900"/>
          <w:tab w:val="left" w:pos="1440"/>
          <w:tab w:val="left" w:pos="1620"/>
        </w:tabs>
        <w:ind w:left="1440" w:hanging="540"/>
      </w:pPr>
      <w:r>
        <w:t>General: Protect mechanical and other finishes on exposed surfaces from damage by applying a strippable, temporary protective film before shipping.</w:t>
      </w:r>
    </w:p>
    <w:p w14:paraId="573ABEE6" w14:textId="77777777" w:rsidR="002A48C1" w:rsidRDefault="002A48C1" w:rsidP="00BF754B">
      <w:pPr>
        <w:pStyle w:val="PR1"/>
        <w:tabs>
          <w:tab w:val="clear" w:pos="900"/>
          <w:tab w:val="left" w:pos="1440"/>
          <w:tab w:val="left" w:pos="1620"/>
        </w:tabs>
        <w:ind w:left="1440" w:hanging="540"/>
      </w:pPr>
      <w:r>
        <w:t>Copper Sheet: ASTM B 370, cold-rolled copper sheet, H00 or H01 temper.</w:t>
      </w:r>
    </w:p>
    <w:p w14:paraId="03BA712C" w14:textId="77777777" w:rsidR="00F672FF" w:rsidRDefault="00F672FF" w:rsidP="00E5279F">
      <w:pPr>
        <w:pStyle w:val="PR1"/>
        <w:numPr>
          <w:ilvl w:val="0"/>
          <w:numId w:val="11"/>
        </w:numPr>
        <w:tabs>
          <w:tab w:val="clear" w:pos="900"/>
          <w:tab w:val="left" w:pos="1800"/>
        </w:tabs>
        <w:ind w:left="1800"/>
      </w:pPr>
      <w:r>
        <w:t>Non-</w:t>
      </w:r>
      <w:proofErr w:type="spellStart"/>
      <w:r>
        <w:t>Patinated</w:t>
      </w:r>
      <w:proofErr w:type="spellEnd"/>
      <w:r>
        <w:t xml:space="preserve"> Exposed Finish: Mill.</w:t>
      </w:r>
    </w:p>
    <w:p w14:paraId="229462E1" w14:textId="77777777" w:rsidR="002A48C1" w:rsidRDefault="002A48C1" w:rsidP="00BF754B">
      <w:pPr>
        <w:pStyle w:val="PR1"/>
        <w:tabs>
          <w:tab w:val="clear" w:pos="900"/>
          <w:tab w:val="left" w:pos="1440"/>
          <w:tab w:val="left" w:pos="1620"/>
        </w:tabs>
        <w:ind w:left="1440" w:hanging="540"/>
      </w:pPr>
      <w:r>
        <w:t>Aluminum Sheet: ASTM B 209, alloy as standard with manufacturer for finish required, with temper as required to suit forming operations and performance required.</w:t>
      </w:r>
    </w:p>
    <w:p w14:paraId="31A20690" w14:textId="77777777" w:rsidR="00F672FF" w:rsidRDefault="00F672FF" w:rsidP="00E5279F">
      <w:pPr>
        <w:pStyle w:val="PR1"/>
        <w:numPr>
          <w:ilvl w:val="0"/>
          <w:numId w:val="12"/>
        </w:numPr>
        <w:tabs>
          <w:tab w:val="clear" w:pos="900"/>
          <w:tab w:val="left" w:pos="1440"/>
          <w:tab w:val="left" w:pos="1800"/>
        </w:tabs>
        <w:ind w:left="1800"/>
      </w:pPr>
      <w:r>
        <w:t>Exposed Coil-Coated Finishes:</w:t>
      </w:r>
    </w:p>
    <w:p w14:paraId="2FE29E53" w14:textId="77777777" w:rsidR="00F672FF" w:rsidRDefault="00F672FF" w:rsidP="00E5279F">
      <w:pPr>
        <w:pStyle w:val="PR1"/>
        <w:numPr>
          <w:ilvl w:val="0"/>
          <w:numId w:val="13"/>
        </w:numPr>
        <w:tabs>
          <w:tab w:val="clear" w:pos="900"/>
          <w:tab w:val="left" w:pos="1440"/>
          <w:tab w:val="left" w:pos="1800"/>
        </w:tabs>
        <w:ind w:left="2160"/>
      </w:pPr>
      <w:r>
        <w:t>Two-Coat Fluoropolymer: AAMA 620. Fluoropolymer finish containing not less than 70 percent PVDF resin by weight in color coat.</w:t>
      </w:r>
    </w:p>
    <w:p w14:paraId="23E0B217" w14:textId="77777777" w:rsidR="00F672FF" w:rsidRDefault="00F672FF" w:rsidP="00E5279F">
      <w:pPr>
        <w:pStyle w:val="PR1"/>
        <w:numPr>
          <w:ilvl w:val="0"/>
          <w:numId w:val="12"/>
        </w:numPr>
        <w:tabs>
          <w:tab w:val="clear" w:pos="900"/>
          <w:tab w:val="left" w:pos="1440"/>
          <w:tab w:val="left" w:pos="1800"/>
        </w:tabs>
        <w:ind w:left="1800"/>
      </w:pPr>
      <w:r>
        <w:t>Color: As selected by Architect from manufacturer’s full range.</w:t>
      </w:r>
    </w:p>
    <w:p w14:paraId="7E1CF152" w14:textId="77777777" w:rsidR="000C7366" w:rsidRDefault="000C7366" w:rsidP="00BF754B">
      <w:pPr>
        <w:pStyle w:val="PR1"/>
        <w:tabs>
          <w:tab w:val="clear" w:pos="900"/>
          <w:tab w:val="left" w:pos="1440"/>
          <w:tab w:val="left" w:pos="1620"/>
        </w:tabs>
        <w:ind w:left="1440" w:hanging="540"/>
      </w:pPr>
      <w:r>
        <w:t>Stainless Steel Sheet</w:t>
      </w:r>
      <w:r w:rsidR="00E5279F">
        <w:t xml:space="preserve"> (all metal flashings except through-wall flashing pans)</w:t>
      </w:r>
      <w:r>
        <w:t>: ASTM A167, Type 304</w:t>
      </w:r>
      <w:r w:rsidR="00E5279F">
        <w:t>, dull cold rolled finish.</w:t>
      </w:r>
    </w:p>
    <w:p w14:paraId="3762D63E" w14:textId="77777777" w:rsidR="002A48C1" w:rsidRDefault="002A48C1" w:rsidP="00BF754B">
      <w:pPr>
        <w:pStyle w:val="PR1"/>
        <w:tabs>
          <w:tab w:val="clear" w:pos="900"/>
          <w:tab w:val="left" w:pos="1440"/>
          <w:tab w:val="left" w:pos="1620"/>
        </w:tabs>
        <w:ind w:left="1440" w:hanging="540"/>
      </w:pPr>
      <w:r>
        <w:t>Stainless</w:t>
      </w:r>
      <w:r w:rsidR="00F672FF">
        <w:t>-Steel Sheet</w:t>
      </w:r>
      <w:r w:rsidR="00E5279F">
        <w:t xml:space="preserve"> (Through-wall Flashing Pans)</w:t>
      </w:r>
      <w:r w:rsidR="00F672FF">
        <w:t>: ASTM A 24</w:t>
      </w:r>
      <w:r w:rsidR="00DD78E7">
        <w:t xml:space="preserve">0/A 240M or ASTM </w:t>
      </w:r>
      <w:proofErr w:type="gramStart"/>
      <w:r w:rsidR="00DD78E7">
        <w:t>A</w:t>
      </w:r>
      <w:proofErr w:type="gramEnd"/>
      <w:r w:rsidR="00DD78E7">
        <w:t xml:space="preserve"> 666, Type 316</w:t>
      </w:r>
      <w:r w:rsidR="00F672FF">
        <w:t>, dead soft, fully annealed; 2D (dull, cold rolled) finish.</w:t>
      </w:r>
    </w:p>
    <w:p w14:paraId="65C1E150" w14:textId="77777777" w:rsidR="00F672FF" w:rsidRDefault="00F672FF" w:rsidP="00BF754B">
      <w:pPr>
        <w:pStyle w:val="PR1"/>
        <w:tabs>
          <w:tab w:val="clear" w:pos="900"/>
          <w:tab w:val="left" w:pos="1440"/>
          <w:tab w:val="left" w:pos="1620"/>
        </w:tabs>
        <w:ind w:left="1440" w:hanging="540"/>
      </w:pPr>
      <w:r>
        <w:t>Aluminum-Zinc Alloy-Coated Steel Sheet: ASTM A 792/A 792M, Class AZ50 coating designation, Grade 40 (Class AZM150 coating designation, Grade 275); structural quality.</w:t>
      </w:r>
    </w:p>
    <w:p w14:paraId="59ED9D44" w14:textId="77777777" w:rsidR="00435281" w:rsidRDefault="00435281" w:rsidP="00E5279F">
      <w:pPr>
        <w:pStyle w:val="PR1"/>
        <w:numPr>
          <w:ilvl w:val="0"/>
          <w:numId w:val="14"/>
        </w:numPr>
        <w:tabs>
          <w:tab w:val="clear" w:pos="900"/>
          <w:tab w:val="left" w:pos="1440"/>
          <w:tab w:val="left" w:pos="1800"/>
        </w:tabs>
        <w:ind w:left="1800"/>
      </w:pPr>
      <w:r>
        <w:t>Surface: Manufacturer’s standard clear acrylic coating on both sides.</w:t>
      </w:r>
    </w:p>
    <w:p w14:paraId="0BB7266D" w14:textId="77777777" w:rsidR="00435281" w:rsidRDefault="00435281" w:rsidP="00E5279F">
      <w:pPr>
        <w:pStyle w:val="PR1"/>
        <w:numPr>
          <w:ilvl w:val="0"/>
          <w:numId w:val="14"/>
        </w:numPr>
        <w:tabs>
          <w:tab w:val="clear" w:pos="900"/>
          <w:tab w:val="left" w:pos="1440"/>
          <w:tab w:val="left" w:pos="1800"/>
        </w:tabs>
        <w:ind w:left="1800"/>
      </w:pPr>
      <w:r>
        <w:t>Exposed Coil-Coated Finish:</w:t>
      </w:r>
    </w:p>
    <w:p w14:paraId="0C49EC95" w14:textId="77777777" w:rsidR="00435281" w:rsidRDefault="00435281" w:rsidP="00E5279F">
      <w:pPr>
        <w:pStyle w:val="PR1"/>
        <w:numPr>
          <w:ilvl w:val="0"/>
          <w:numId w:val="15"/>
        </w:numPr>
        <w:tabs>
          <w:tab w:val="clear" w:pos="900"/>
          <w:tab w:val="left" w:pos="1440"/>
          <w:tab w:val="left" w:pos="1800"/>
        </w:tabs>
        <w:ind w:left="2160"/>
      </w:pPr>
      <w:r>
        <w:t>Three-Coat Fluoropolymer: AAMA 621. Fluoropolymer finish containing not less than 70 percent PVDF resin by weight in both color coat and clear topcoat.</w:t>
      </w:r>
    </w:p>
    <w:p w14:paraId="0B05C076" w14:textId="77777777" w:rsidR="00435281" w:rsidRDefault="00435281" w:rsidP="00E5279F">
      <w:pPr>
        <w:pStyle w:val="PR1"/>
        <w:numPr>
          <w:ilvl w:val="0"/>
          <w:numId w:val="14"/>
        </w:numPr>
        <w:tabs>
          <w:tab w:val="clear" w:pos="900"/>
          <w:tab w:val="left" w:pos="1440"/>
          <w:tab w:val="left" w:pos="1800"/>
        </w:tabs>
        <w:ind w:left="1800"/>
      </w:pPr>
      <w:r>
        <w:t>Color: As selected by Architect from manufacturer’s full range.</w:t>
      </w:r>
    </w:p>
    <w:p w14:paraId="76B52869" w14:textId="77777777" w:rsidR="00085170" w:rsidRDefault="006D595B" w:rsidP="00DF2A3E">
      <w:pPr>
        <w:pStyle w:val="ART"/>
        <w:numPr>
          <w:ilvl w:val="3"/>
          <w:numId w:val="6"/>
        </w:numPr>
        <w:ind w:left="900" w:hanging="900"/>
      </w:pPr>
      <w:r>
        <w:t xml:space="preserve">UNDERLAYMENT </w:t>
      </w:r>
      <w:r w:rsidR="00085170">
        <w:t>MATERIALS</w:t>
      </w:r>
    </w:p>
    <w:p w14:paraId="1EDC312B" w14:textId="77777777" w:rsidR="005B36BA" w:rsidRDefault="00CA5DDD" w:rsidP="0031633A">
      <w:pPr>
        <w:pStyle w:val="PR1"/>
        <w:tabs>
          <w:tab w:val="clear" w:pos="900"/>
          <w:tab w:val="left" w:pos="1440"/>
          <w:tab w:val="left" w:pos="1620"/>
        </w:tabs>
        <w:ind w:left="1440" w:hanging="540"/>
      </w:pPr>
      <w:r>
        <w:t xml:space="preserve">Self-Adhering, High-Temperature Sheet: Minimum 40 mils thick, consisting of </w:t>
      </w:r>
      <w:r>
        <w:lastRenderedPageBreak/>
        <w:t>slip-resisting polyethylene-film top surface laminated to layer of butyl or SBS-modified asphalt adhesive, with release-paper backing; cold applied. Provide primer when recommended by underlayment manufacturer.</w:t>
      </w:r>
    </w:p>
    <w:p w14:paraId="0056FD31" w14:textId="77777777" w:rsidR="00884DEB" w:rsidRPr="00600088" w:rsidRDefault="00CA5DDD" w:rsidP="00731314">
      <w:pPr>
        <w:pStyle w:val="PR2"/>
        <w:numPr>
          <w:ilvl w:val="5"/>
          <w:numId w:val="6"/>
        </w:numPr>
        <w:tabs>
          <w:tab w:val="clear" w:pos="1440"/>
          <w:tab w:val="left" w:pos="2070"/>
        </w:tabs>
        <w:spacing w:before="240"/>
        <w:ind w:left="1980" w:hanging="540"/>
        <w:rPr>
          <w:rFonts w:asciiTheme="minorHAnsi" w:hAnsiTheme="minorHAnsi" w:cstheme="minorHAnsi"/>
        </w:rPr>
      </w:pPr>
      <w:r w:rsidRPr="00600088">
        <w:rPr>
          <w:rFonts w:asciiTheme="minorHAnsi" w:hAnsiTheme="minorHAnsi" w:cstheme="minorHAnsi"/>
        </w:rPr>
        <w:t xml:space="preserve">Thermal Stability: ASTM D 1970; stable after testing at 240 </w:t>
      </w:r>
      <w:proofErr w:type="spellStart"/>
      <w:r w:rsidRPr="00600088">
        <w:rPr>
          <w:rFonts w:asciiTheme="minorHAnsi" w:hAnsiTheme="minorHAnsi" w:cstheme="minorHAnsi"/>
        </w:rPr>
        <w:t>deg</w:t>
      </w:r>
      <w:proofErr w:type="spellEnd"/>
      <w:r w:rsidRPr="00600088">
        <w:rPr>
          <w:rFonts w:asciiTheme="minorHAnsi" w:hAnsiTheme="minorHAnsi" w:cstheme="minorHAnsi"/>
        </w:rPr>
        <w:t xml:space="preserve"> F.</w:t>
      </w:r>
    </w:p>
    <w:p w14:paraId="243BE79E" w14:textId="77777777" w:rsidR="00884DEB" w:rsidRPr="00600088" w:rsidRDefault="00CA5DDD" w:rsidP="00731314">
      <w:pPr>
        <w:pStyle w:val="PR2"/>
        <w:numPr>
          <w:ilvl w:val="5"/>
          <w:numId w:val="6"/>
        </w:numPr>
        <w:tabs>
          <w:tab w:val="clear" w:pos="1440"/>
          <w:tab w:val="left" w:pos="2070"/>
        </w:tabs>
        <w:spacing w:before="240"/>
        <w:ind w:left="1980" w:hanging="540"/>
        <w:rPr>
          <w:rFonts w:asciiTheme="minorHAnsi" w:hAnsiTheme="minorHAnsi" w:cstheme="minorHAnsi"/>
        </w:rPr>
      </w:pPr>
      <w:r w:rsidRPr="00600088">
        <w:rPr>
          <w:rFonts w:asciiTheme="minorHAnsi" w:hAnsiTheme="minorHAnsi" w:cstheme="minorHAnsi"/>
        </w:rPr>
        <w:t xml:space="preserve">Low-Temperature Flexibility: ASTM D 1970; passes after testing at minus 20 </w:t>
      </w:r>
      <w:proofErr w:type="spellStart"/>
      <w:r w:rsidRPr="00600088">
        <w:rPr>
          <w:rFonts w:asciiTheme="minorHAnsi" w:hAnsiTheme="minorHAnsi" w:cstheme="minorHAnsi"/>
        </w:rPr>
        <w:t>deg</w:t>
      </w:r>
      <w:proofErr w:type="spellEnd"/>
      <w:r w:rsidRPr="00600088">
        <w:rPr>
          <w:rFonts w:asciiTheme="minorHAnsi" w:hAnsiTheme="minorHAnsi" w:cstheme="minorHAnsi"/>
        </w:rPr>
        <w:t xml:space="preserve"> F.</w:t>
      </w:r>
    </w:p>
    <w:p w14:paraId="29314F53" w14:textId="77777777" w:rsidR="00085170" w:rsidRDefault="00CA5DDD" w:rsidP="00DF2A3E">
      <w:pPr>
        <w:pStyle w:val="ART"/>
        <w:numPr>
          <w:ilvl w:val="3"/>
          <w:numId w:val="6"/>
        </w:numPr>
        <w:ind w:left="900" w:hanging="900"/>
      </w:pPr>
      <w:r>
        <w:t>MISCELLANEOUS</w:t>
      </w:r>
      <w:r w:rsidR="00085170">
        <w:t xml:space="preserve"> MATERIALS</w:t>
      </w:r>
    </w:p>
    <w:p w14:paraId="63BCEA7B" w14:textId="0C72E68E" w:rsidR="00B81355" w:rsidRDefault="00CA5DDD" w:rsidP="00CA5DDD">
      <w:pPr>
        <w:pStyle w:val="PR1"/>
        <w:tabs>
          <w:tab w:val="clear" w:pos="900"/>
          <w:tab w:val="left" w:pos="1440"/>
          <w:tab w:val="left" w:pos="1620"/>
        </w:tabs>
        <w:ind w:left="1440" w:hanging="540"/>
      </w:pPr>
      <w:r>
        <w:t>General: Provide materials and types of fasteners, solder, welding rods, protective</w:t>
      </w:r>
      <w:r w:rsidR="00600088">
        <w:t xml:space="preserve"> coatings, separators, sealants</w:t>
      </w:r>
      <w:r>
        <w:t xml:space="preserve"> and other miscellaneous items as required for complete sheet metal flashing and trim installation and recommended by manufacturer of primary sheet metal or manufactured item unless otherwise indicated.</w:t>
      </w:r>
    </w:p>
    <w:p w14:paraId="617C6DE3" w14:textId="77777777" w:rsidR="005673B1" w:rsidRDefault="00CA5DDD" w:rsidP="006F72DA">
      <w:pPr>
        <w:pStyle w:val="PR1"/>
        <w:tabs>
          <w:tab w:val="clear" w:pos="900"/>
          <w:tab w:val="left" w:pos="1440"/>
          <w:tab w:val="left" w:pos="1620"/>
        </w:tabs>
        <w:ind w:left="1440" w:hanging="540"/>
      </w:pPr>
      <w:r>
        <w:t>Fasteners: Wood screws, annular threaded nails, self-tapping screws, self-locking rivets and bolts, and other suitable fasteners designed to withstand design loads and recommended by manufacturer of primary sheet metal or manufactured item.</w:t>
      </w:r>
    </w:p>
    <w:p w14:paraId="7D908B4E" w14:textId="77777777" w:rsidR="006F72DA" w:rsidRPr="00600088" w:rsidRDefault="001A49F7" w:rsidP="006557BD">
      <w:pPr>
        <w:pStyle w:val="PR2"/>
        <w:numPr>
          <w:ilvl w:val="0"/>
          <w:numId w:val="7"/>
        </w:numPr>
        <w:tabs>
          <w:tab w:val="clear" w:pos="1440"/>
          <w:tab w:val="left" w:pos="1980"/>
        </w:tabs>
        <w:spacing w:before="240"/>
        <w:ind w:left="1980" w:hanging="540"/>
        <w:rPr>
          <w:rFonts w:asciiTheme="minorHAnsi" w:hAnsiTheme="minorHAnsi" w:cstheme="minorHAnsi"/>
        </w:rPr>
      </w:pPr>
      <w:r w:rsidRPr="00600088">
        <w:rPr>
          <w:rFonts w:asciiTheme="minorHAnsi" w:hAnsiTheme="minorHAnsi" w:cstheme="minorHAnsi"/>
        </w:rPr>
        <w:t>G</w:t>
      </w:r>
      <w:r w:rsidR="00CA5DDD" w:rsidRPr="00600088">
        <w:rPr>
          <w:rFonts w:asciiTheme="minorHAnsi" w:hAnsiTheme="minorHAnsi" w:cstheme="minorHAnsi"/>
        </w:rPr>
        <w:t xml:space="preserve">eneral: Blind fasteners or self-drilling screws, </w:t>
      </w:r>
      <w:proofErr w:type="spellStart"/>
      <w:r w:rsidR="00CA5DDD" w:rsidRPr="00600088">
        <w:rPr>
          <w:rFonts w:asciiTheme="minorHAnsi" w:hAnsiTheme="minorHAnsi" w:cstheme="minorHAnsi"/>
        </w:rPr>
        <w:t>gasketed</w:t>
      </w:r>
      <w:proofErr w:type="spellEnd"/>
      <w:r w:rsidR="00CA5DDD" w:rsidRPr="00600088">
        <w:rPr>
          <w:rFonts w:asciiTheme="minorHAnsi" w:hAnsiTheme="minorHAnsi" w:cstheme="minorHAnsi"/>
        </w:rPr>
        <w:t>, with hex-washer head.</w:t>
      </w:r>
    </w:p>
    <w:p w14:paraId="2D3D3A7B" w14:textId="77777777" w:rsidR="00CA5DDD" w:rsidRPr="00600088" w:rsidRDefault="00CA5DDD" w:rsidP="00E5279F">
      <w:pPr>
        <w:pStyle w:val="PR2"/>
        <w:numPr>
          <w:ilvl w:val="0"/>
          <w:numId w:val="16"/>
        </w:numPr>
        <w:tabs>
          <w:tab w:val="clear" w:pos="1440"/>
          <w:tab w:val="left" w:pos="1980"/>
        </w:tabs>
        <w:spacing w:before="240"/>
        <w:ind w:left="2340"/>
        <w:rPr>
          <w:rFonts w:asciiTheme="minorHAnsi" w:hAnsiTheme="minorHAnsi" w:cstheme="minorHAnsi"/>
        </w:rPr>
      </w:pPr>
      <w:r w:rsidRPr="00600088">
        <w:rPr>
          <w:rFonts w:asciiTheme="minorHAnsi" w:hAnsiTheme="minorHAnsi" w:cstheme="minorHAnsi"/>
        </w:rPr>
        <w:t>Exposed Fasteners: Heads matching color of sheet metal using plastic caps or factory-applied coating.</w:t>
      </w:r>
    </w:p>
    <w:p w14:paraId="20F94000" w14:textId="77777777" w:rsidR="00CA5DDD" w:rsidRPr="00600088" w:rsidRDefault="00CA5DDD" w:rsidP="00E5279F">
      <w:pPr>
        <w:pStyle w:val="PR2"/>
        <w:numPr>
          <w:ilvl w:val="0"/>
          <w:numId w:val="16"/>
        </w:numPr>
        <w:tabs>
          <w:tab w:val="clear" w:pos="1440"/>
          <w:tab w:val="left" w:pos="1980"/>
        </w:tabs>
        <w:spacing w:before="240"/>
        <w:ind w:left="2340"/>
        <w:rPr>
          <w:rFonts w:asciiTheme="minorHAnsi" w:hAnsiTheme="minorHAnsi" w:cstheme="minorHAnsi"/>
        </w:rPr>
      </w:pPr>
      <w:r w:rsidRPr="00600088">
        <w:rPr>
          <w:rFonts w:asciiTheme="minorHAnsi" w:hAnsiTheme="minorHAnsi" w:cstheme="minorHAnsi"/>
        </w:rPr>
        <w:t>Blind Fasteners: High-strength aluminum or stainless-steel rivets suitable for metal being fastened.</w:t>
      </w:r>
    </w:p>
    <w:p w14:paraId="15190623" w14:textId="77777777" w:rsidR="00CA5DDD" w:rsidRPr="00600088" w:rsidRDefault="00CA5DDD" w:rsidP="00E5279F">
      <w:pPr>
        <w:pStyle w:val="PR2"/>
        <w:numPr>
          <w:ilvl w:val="0"/>
          <w:numId w:val="16"/>
        </w:numPr>
        <w:tabs>
          <w:tab w:val="clear" w:pos="1440"/>
          <w:tab w:val="left" w:pos="1980"/>
        </w:tabs>
        <w:spacing w:before="240"/>
        <w:ind w:left="2340"/>
        <w:rPr>
          <w:rFonts w:asciiTheme="minorHAnsi" w:hAnsiTheme="minorHAnsi" w:cstheme="minorHAnsi"/>
        </w:rPr>
      </w:pPr>
      <w:r w:rsidRPr="00600088">
        <w:rPr>
          <w:rFonts w:asciiTheme="minorHAnsi" w:hAnsiTheme="minorHAnsi" w:cstheme="minorHAnsi"/>
        </w:rPr>
        <w:t>Spikes and Ferrules: Same material as gutter; with spike</w:t>
      </w:r>
      <w:r w:rsidR="00256B77" w:rsidRPr="00600088">
        <w:rPr>
          <w:rFonts w:asciiTheme="minorHAnsi" w:hAnsiTheme="minorHAnsi" w:cstheme="minorHAnsi"/>
        </w:rPr>
        <w:t xml:space="preserve"> with fe</w:t>
      </w:r>
      <w:r w:rsidRPr="00600088">
        <w:rPr>
          <w:rFonts w:asciiTheme="minorHAnsi" w:hAnsiTheme="minorHAnsi" w:cstheme="minorHAnsi"/>
        </w:rPr>
        <w:t>rrule matching internal gutter width.</w:t>
      </w:r>
    </w:p>
    <w:p w14:paraId="7C0D20C9" w14:textId="77777777" w:rsidR="006F72DA" w:rsidRPr="00600088" w:rsidRDefault="00CA5DDD" w:rsidP="006557BD">
      <w:pPr>
        <w:pStyle w:val="PR2"/>
        <w:numPr>
          <w:ilvl w:val="0"/>
          <w:numId w:val="7"/>
        </w:numPr>
        <w:tabs>
          <w:tab w:val="clear" w:pos="1440"/>
          <w:tab w:val="left" w:pos="1980"/>
        </w:tabs>
        <w:spacing w:before="240"/>
        <w:ind w:left="1980" w:hanging="540"/>
        <w:rPr>
          <w:rFonts w:asciiTheme="minorHAnsi" w:hAnsiTheme="minorHAnsi" w:cstheme="minorHAnsi"/>
        </w:rPr>
      </w:pPr>
      <w:r w:rsidRPr="00600088">
        <w:rPr>
          <w:rFonts w:asciiTheme="minorHAnsi" w:hAnsiTheme="minorHAnsi" w:cstheme="minorHAnsi"/>
        </w:rPr>
        <w:t>Fasteners for Copper Sheet: Copper, hardware bronze or Series 300 stainless steel.</w:t>
      </w:r>
    </w:p>
    <w:p w14:paraId="1EAFC871" w14:textId="77777777" w:rsidR="000F3978" w:rsidRPr="00600088" w:rsidRDefault="00CA5DDD" w:rsidP="006557BD">
      <w:pPr>
        <w:pStyle w:val="PR2"/>
        <w:numPr>
          <w:ilvl w:val="0"/>
          <w:numId w:val="7"/>
        </w:numPr>
        <w:tabs>
          <w:tab w:val="clear" w:pos="1440"/>
          <w:tab w:val="left" w:pos="1980"/>
        </w:tabs>
        <w:spacing w:before="240"/>
        <w:ind w:left="1980" w:hanging="540"/>
        <w:rPr>
          <w:rFonts w:asciiTheme="minorHAnsi" w:hAnsiTheme="minorHAnsi" w:cstheme="minorHAnsi"/>
        </w:rPr>
      </w:pPr>
      <w:r w:rsidRPr="00600088">
        <w:rPr>
          <w:rFonts w:asciiTheme="minorHAnsi" w:hAnsiTheme="minorHAnsi" w:cstheme="minorHAnsi"/>
        </w:rPr>
        <w:t>Fasteners for Aluminum Sheet: Aluminum or Series 300 stainless steel.</w:t>
      </w:r>
    </w:p>
    <w:p w14:paraId="58A94F9F" w14:textId="77777777" w:rsidR="00C7382E" w:rsidRPr="00600088" w:rsidRDefault="00CA5DDD" w:rsidP="006557BD">
      <w:pPr>
        <w:pStyle w:val="PR2"/>
        <w:numPr>
          <w:ilvl w:val="0"/>
          <w:numId w:val="7"/>
        </w:numPr>
        <w:tabs>
          <w:tab w:val="clear" w:pos="1440"/>
          <w:tab w:val="left" w:pos="1980"/>
        </w:tabs>
        <w:spacing w:before="240"/>
        <w:ind w:left="1980" w:hanging="540"/>
        <w:rPr>
          <w:rFonts w:asciiTheme="minorHAnsi" w:hAnsiTheme="minorHAnsi" w:cstheme="minorHAnsi"/>
        </w:rPr>
      </w:pPr>
      <w:r w:rsidRPr="00600088">
        <w:rPr>
          <w:rFonts w:asciiTheme="minorHAnsi" w:hAnsiTheme="minorHAnsi" w:cstheme="minorHAnsi"/>
        </w:rPr>
        <w:t>Fasteners for Stainless-Steel Sheet: Series 300 stainless steel.</w:t>
      </w:r>
    </w:p>
    <w:p w14:paraId="726065EB" w14:textId="77777777" w:rsidR="00CA5DDD" w:rsidRPr="00774CC9" w:rsidRDefault="00C27ECD" w:rsidP="00E5279F">
      <w:pPr>
        <w:pStyle w:val="PR2"/>
        <w:numPr>
          <w:ilvl w:val="0"/>
          <w:numId w:val="17"/>
        </w:numPr>
        <w:tabs>
          <w:tab w:val="clear" w:pos="1440"/>
          <w:tab w:val="left" w:pos="1980"/>
        </w:tabs>
        <w:spacing w:before="240"/>
        <w:ind w:left="1440" w:hanging="540"/>
        <w:rPr>
          <w:rFonts w:asciiTheme="majorHAnsi" w:hAnsiTheme="majorHAnsi" w:cstheme="majorHAnsi"/>
        </w:rPr>
      </w:pPr>
      <w:r w:rsidRPr="00774CC9">
        <w:rPr>
          <w:rFonts w:asciiTheme="majorHAnsi" w:hAnsiTheme="majorHAnsi" w:cstheme="majorHAnsi"/>
        </w:rPr>
        <w:t>Solder:</w:t>
      </w:r>
    </w:p>
    <w:p w14:paraId="7732DC6F" w14:textId="5DFA0658" w:rsidR="00C27ECD" w:rsidRPr="00774CC9" w:rsidRDefault="00C27ECD" w:rsidP="00E5279F">
      <w:pPr>
        <w:pStyle w:val="PR2"/>
        <w:numPr>
          <w:ilvl w:val="0"/>
          <w:numId w:val="18"/>
        </w:numPr>
        <w:tabs>
          <w:tab w:val="clear" w:pos="1440"/>
          <w:tab w:val="left" w:pos="1980"/>
        </w:tabs>
        <w:spacing w:before="240"/>
        <w:ind w:left="1980" w:hanging="540"/>
        <w:rPr>
          <w:rFonts w:asciiTheme="majorHAnsi" w:hAnsiTheme="majorHAnsi" w:cstheme="majorHAnsi"/>
        </w:rPr>
      </w:pPr>
      <w:r w:rsidRPr="00774CC9">
        <w:rPr>
          <w:rFonts w:asciiTheme="majorHAnsi" w:hAnsiTheme="majorHAnsi" w:cstheme="majorHAnsi"/>
        </w:rPr>
        <w:t xml:space="preserve">For Copper: ASTM B 32, </w:t>
      </w:r>
      <w:r w:rsidR="005E3637" w:rsidRPr="00774CC9">
        <w:rPr>
          <w:rFonts w:asciiTheme="majorHAnsi" w:hAnsiTheme="majorHAnsi" w:cstheme="majorHAnsi"/>
        </w:rPr>
        <w:t>Alloy grade 50A</w:t>
      </w:r>
      <w:r w:rsidRPr="00774CC9">
        <w:rPr>
          <w:rFonts w:asciiTheme="majorHAnsi" w:hAnsiTheme="majorHAnsi" w:cstheme="majorHAnsi"/>
        </w:rPr>
        <w:t>, 50 percent tin and 50 percent lead.</w:t>
      </w:r>
    </w:p>
    <w:p w14:paraId="16B450C6" w14:textId="1396E0D6" w:rsidR="00E613CE" w:rsidRPr="00774CC9" w:rsidRDefault="00E613CE" w:rsidP="00E613CE">
      <w:pPr>
        <w:pStyle w:val="PR2"/>
        <w:widowControl/>
        <w:numPr>
          <w:ilvl w:val="2"/>
          <w:numId w:val="18"/>
        </w:numPr>
        <w:tabs>
          <w:tab w:val="clear" w:pos="1440"/>
          <w:tab w:val="left" w:pos="1980"/>
        </w:tabs>
        <w:suppressAutoHyphens/>
        <w:autoSpaceDE/>
        <w:autoSpaceDN/>
        <w:adjustRightInd/>
        <w:spacing w:before="240"/>
        <w:jc w:val="both"/>
        <w:outlineLvl w:val="3"/>
        <w:rPr>
          <w:rFonts w:asciiTheme="majorHAnsi" w:hAnsiTheme="majorHAnsi" w:cstheme="majorHAnsi"/>
        </w:rPr>
      </w:pPr>
      <w:r w:rsidRPr="00774CC9">
        <w:rPr>
          <w:rFonts w:asciiTheme="majorHAnsi" w:hAnsiTheme="majorHAnsi" w:cstheme="majorHAnsi"/>
        </w:rPr>
        <w:lastRenderedPageBreak/>
        <w:t xml:space="preserve">       Flux: Rosin, muriatic acid neutralized with zinc or approved equal.</w:t>
      </w:r>
    </w:p>
    <w:p w14:paraId="7F2DA9EA" w14:textId="23F035D3" w:rsidR="005E3637" w:rsidRPr="00774CC9" w:rsidRDefault="00C27ECD" w:rsidP="00E613CE">
      <w:pPr>
        <w:pStyle w:val="PR2"/>
        <w:widowControl/>
        <w:numPr>
          <w:ilvl w:val="0"/>
          <w:numId w:val="18"/>
        </w:numPr>
        <w:tabs>
          <w:tab w:val="clear" w:pos="1440"/>
          <w:tab w:val="left" w:pos="1980"/>
        </w:tabs>
        <w:suppressAutoHyphens/>
        <w:autoSpaceDE/>
        <w:autoSpaceDN/>
        <w:adjustRightInd/>
        <w:spacing w:before="240"/>
        <w:ind w:left="1980" w:hanging="540"/>
        <w:jc w:val="both"/>
        <w:outlineLvl w:val="3"/>
        <w:rPr>
          <w:rFonts w:asciiTheme="majorHAnsi" w:hAnsiTheme="majorHAnsi" w:cstheme="majorHAnsi"/>
        </w:rPr>
      </w:pPr>
      <w:r w:rsidRPr="00774CC9">
        <w:rPr>
          <w:rFonts w:asciiTheme="majorHAnsi" w:hAnsiTheme="majorHAnsi" w:cstheme="majorHAnsi"/>
        </w:rPr>
        <w:t>For Stainless Steel: ASTM</w:t>
      </w:r>
      <w:r w:rsidR="00AF6299" w:rsidRPr="00774CC9">
        <w:rPr>
          <w:rFonts w:asciiTheme="majorHAnsi" w:hAnsiTheme="majorHAnsi" w:cstheme="majorHAnsi"/>
        </w:rPr>
        <w:t xml:space="preserve"> B 32, Grade Sn60, with an acid</w:t>
      </w:r>
      <w:r w:rsidRPr="00774CC9">
        <w:rPr>
          <w:rFonts w:asciiTheme="majorHAnsi" w:hAnsiTheme="majorHAnsi" w:cstheme="majorHAnsi"/>
        </w:rPr>
        <w:t xml:space="preserve"> flux of type recommended by stainless-steel sheet manufacturer.</w:t>
      </w:r>
      <w:r w:rsidR="005E3637" w:rsidRPr="00774CC9">
        <w:rPr>
          <w:rFonts w:asciiTheme="majorHAnsi" w:hAnsiTheme="majorHAnsi" w:cstheme="majorHAnsi"/>
        </w:rPr>
        <w:t xml:space="preserve">  </w:t>
      </w:r>
    </w:p>
    <w:p w14:paraId="1EA28CF4" w14:textId="6910593F" w:rsidR="00C27ECD" w:rsidRPr="00774CC9" w:rsidRDefault="00C27ECD" w:rsidP="00E5279F">
      <w:pPr>
        <w:pStyle w:val="PR2"/>
        <w:numPr>
          <w:ilvl w:val="0"/>
          <w:numId w:val="17"/>
        </w:numPr>
        <w:tabs>
          <w:tab w:val="clear" w:pos="1440"/>
          <w:tab w:val="left" w:pos="1980"/>
        </w:tabs>
        <w:spacing w:before="240"/>
        <w:ind w:left="1440" w:hanging="540"/>
        <w:rPr>
          <w:rFonts w:asciiTheme="majorHAnsi" w:hAnsiTheme="majorHAnsi" w:cstheme="majorHAnsi"/>
        </w:rPr>
      </w:pPr>
      <w:r w:rsidRPr="00774CC9">
        <w:rPr>
          <w:rFonts w:asciiTheme="majorHAnsi" w:hAnsiTheme="majorHAnsi" w:cstheme="majorHAnsi"/>
        </w:rPr>
        <w:t>Sealant Tape:</w:t>
      </w:r>
      <w:r w:rsidR="00AF6299" w:rsidRPr="00774CC9">
        <w:rPr>
          <w:rFonts w:asciiTheme="majorHAnsi" w:hAnsiTheme="majorHAnsi" w:cstheme="majorHAnsi"/>
        </w:rPr>
        <w:t xml:space="preserve"> Pressure-sensitive, 100 percent solids, gray </w:t>
      </w:r>
      <w:proofErr w:type="spellStart"/>
      <w:r w:rsidR="00AF6299" w:rsidRPr="00774CC9">
        <w:rPr>
          <w:rFonts w:asciiTheme="majorHAnsi" w:hAnsiTheme="majorHAnsi" w:cstheme="majorHAnsi"/>
        </w:rPr>
        <w:t>polyisobutylene</w:t>
      </w:r>
      <w:proofErr w:type="spellEnd"/>
      <w:r w:rsidR="00AF6299" w:rsidRPr="00774CC9">
        <w:rPr>
          <w:rFonts w:asciiTheme="majorHAnsi" w:hAnsiTheme="majorHAnsi" w:cstheme="majorHAnsi"/>
        </w:rPr>
        <w:t xml:space="preserve"> compound sealant tape with release-paper backing. Provide permanently elastic, non</w:t>
      </w:r>
      <w:r w:rsidR="00600088">
        <w:rPr>
          <w:rFonts w:asciiTheme="majorHAnsi" w:hAnsiTheme="majorHAnsi" w:cstheme="majorHAnsi"/>
        </w:rPr>
        <w:t>-</w:t>
      </w:r>
      <w:r w:rsidR="00AF6299" w:rsidRPr="00774CC9">
        <w:rPr>
          <w:rFonts w:asciiTheme="majorHAnsi" w:hAnsiTheme="majorHAnsi" w:cstheme="majorHAnsi"/>
        </w:rPr>
        <w:t>sag, non</w:t>
      </w:r>
      <w:r w:rsidR="00600088">
        <w:rPr>
          <w:rFonts w:asciiTheme="majorHAnsi" w:hAnsiTheme="majorHAnsi" w:cstheme="majorHAnsi"/>
        </w:rPr>
        <w:t>-</w:t>
      </w:r>
      <w:r w:rsidR="00AF6299" w:rsidRPr="00774CC9">
        <w:rPr>
          <w:rFonts w:asciiTheme="majorHAnsi" w:hAnsiTheme="majorHAnsi" w:cstheme="majorHAnsi"/>
        </w:rPr>
        <w:t>toxic, non</w:t>
      </w:r>
      <w:r w:rsidR="00600088">
        <w:rPr>
          <w:rFonts w:asciiTheme="majorHAnsi" w:hAnsiTheme="majorHAnsi" w:cstheme="majorHAnsi"/>
        </w:rPr>
        <w:t>-</w:t>
      </w:r>
      <w:r w:rsidR="00AF6299" w:rsidRPr="00774CC9">
        <w:rPr>
          <w:rFonts w:asciiTheme="majorHAnsi" w:hAnsiTheme="majorHAnsi" w:cstheme="majorHAnsi"/>
        </w:rPr>
        <w:t>staining tape ½ inch wide and 1/8 inch thick.</w:t>
      </w:r>
    </w:p>
    <w:p w14:paraId="5D062775" w14:textId="77777777" w:rsidR="00C27ECD" w:rsidRPr="00774CC9" w:rsidRDefault="00C27ECD" w:rsidP="00E5279F">
      <w:pPr>
        <w:pStyle w:val="PR2"/>
        <w:numPr>
          <w:ilvl w:val="0"/>
          <w:numId w:val="17"/>
        </w:numPr>
        <w:tabs>
          <w:tab w:val="clear" w:pos="1440"/>
          <w:tab w:val="left" w:pos="1980"/>
        </w:tabs>
        <w:spacing w:before="240"/>
        <w:ind w:left="1440" w:hanging="540"/>
        <w:rPr>
          <w:rFonts w:asciiTheme="majorHAnsi" w:hAnsiTheme="majorHAnsi" w:cstheme="majorHAnsi"/>
        </w:rPr>
      </w:pPr>
      <w:r w:rsidRPr="00774CC9">
        <w:rPr>
          <w:rFonts w:asciiTheme="majorHAnsi" w:hAnsiTheme="majorHAnsi" w:cstheme="majorHAnsi"/>
        </w:rPr>
        <w:t>Elastomeric Sealant:</w:t>
      </w:r>
      <w:r w:rsidR="00AF6299" w:rsidRPr="00774CC9">
        <w:rPr>
          <w:rFonts w:asciiTheme="majorHAnsi" w:hAnsiTheme="majorHAnsi" w:cstheme="majorHAnsi"/>
        </w:rPr>
        <w:t xml:space="preserve"> ASTM C920, elastomeric polymer sealant; low modulus; of type, grade, class, and use classifications required to seal joints in sheet metal flashing and trim and remain watertight.</w:t>
      </w:r>
    </w:p>
    <w:p w14:paraId="5024A3E5" w14:textId="77777777" w:rsidR="00C27ECD" w:rsidRPr="00774CC9" w:rsidRDefault="00C27ECD" w:rsidP="00E5279F">
      <w:pPr>
        <w:pStyle w:val="PR2"/>
        <w:numPr>
          <w:ilvl w:val="0"/>
          <w:numId w:val="17"/>
        </w:numPr>
        <w:tabs>
          <w:tab w:val="clear" w:pos="1440"/>
          <w:tab w:val="left" w:pos="1980"/>
        </w:tabs>
        <w:spacing w:before="240"/>
        <w:ind w:left="1440" w:hanging="540"/>
        <w:rPr>
          <w:rFonts w:asciiTheme="majorHAnsi" w:hAnsiTheme="majorHAnsi" w:cstheme="majorHAnsi"/>
        </w:rPr>
      </w:pPr>
      <w:r w:rsidRPr="00774CC9">
        <w:rPr>
          <w:rFonts w:asciiTheme="majorHAnsi" w:hAnsiTheme="majorHAnsi" w:cstheme="majorHAnsi"/>
        </w:rPr>
        <w:t>Butyl Sealant:</w:t>
      </w:r>
      <w:r w:rsidR="008978FD" w:rsidRPr="00774CC9">
        <w:rPr>
          <w:rFonts w:asciiTheme="majorHAnsi" w:hAnsiTheme="majorHAnsi" w:cstheme="majorHAnsi"/>
        </w:rPr>
        <w:t xml:space="preserve"> ASTM C 1311, single-component, solvent-release butyl rubber sealant; </w:t>
      </w:r>
      <w:proofErr w:type="spellStart"/>
      <w:r w:rsidR="008978FD" w:rsidRPr="00774CC9">
        <w:rPr>
          <w:rFonts w:asciiTheme="majorHAnsi" w:hAnsiTheme="majorHAnsi" w:cstheme="majorHAnsi"/>
        </w:rPr>
        <w:t>polyisobutylene</w:t>
      </w:r>
      <w:proofErr w:type="spellEnd"/>
      <w:r w:rsidR="008978FD" w:rsidRPr="00774CC9">
        <w:rPr>
          <w:rFonts w:asciiTheme="majorHAnsi" w:hAnsiTheme="majorHAnsi" w:cstheme="majorHAnsi"/>
        </w:rPr>
        <w:t xml:space="preserve"> plasticized; heavy bodied for hooked-type expansion joints with limited movement.</w:t>
      </w:r>
    </w:p>
    <w:p w14:paraId="28B073B7" w14:textId="77777777" w:rsidR="00C27ECD" w:rsidRPr="00774CC9" w:rsidRDefault="00C27ECD" w:rsidP="00E5279F">
      <w:pPr>
        <w:pStyle w:val="PR2"/>
        <w:numPr>
          <w:ilvl w:val="0"/>
          <w:numId w:val="17"/>
        </w:numPr>
        <w:tabs>
          <w:tab w:val="clear" w:pos="1440"/>
          <w:tab w:val="left" w:pos="1980"/>
        </w:tabs>
        <w:spacing w:before="240"/>
        <w:ind w:left="1440" w:hanging="540"/>
        <w:rPr>
          <w:rFonts w:asciiTheme="majorHAnsi" w:hAnsiTheme="majorHAnsi" w:cstheme="majorHAnsi"/>
        </w:rPr>
      </w:pPr>
      <w:r w:rsidRPr="00774CC9">
        <w:rPr>
          <w:rFonts w:asciiTheme="majorHAnsi" w:hAnsiTheme="majorHAnsi" w:cstheme="majorHAnsi"/>
        </w:rPr>
        <w:t>Epoxy Seam Sealer:</w:t>
      </w:r>
      <w:r w:rsidR="008978FD" w:rsidRPr="00774CC9">
        <w:rPr>
          <w:rFonts w:asciiTheme="majorHAnsi" w:hAnsiTheme="majorHAnsi" w:cstheme="majorHAnsi"/>
        </w:rPr>
        <w:t xml:space="preserve"> Two-part, noncorrosive, aluminum seam-cementing compound, recommended by aluminum manufacturer for exterior nonmoving joints, including riveted joints.</w:t>
      </w:r>
    </w:p>
    <w:p w14:paraId="1454000F" w14:textId="77777777" w:rsidR="00085170" w:rsidRDefault="00C27ECD" w:rsidP="00DF2A3E">
      <w:pPr>
        <w:pStyle w:val="ART"/>
        <w:numPr>
          <w:ilvl w:val="3"/>
          <w:numId w:val="6"/>
        </w:numPr>
        <w:ind w:left="900" w:hanging="900"/>
      </w:pPr>
      <w:r>
        <w:t>REGLETS</w:t>
      </w:r>
    </w:p>
    <w:p w14:paraId="75930B59" w14:textId="77777777" w:rsidR="00B3219B" w:rsidRPr="00600088" w:rsidRDefault="00B3219B" w:rsidP="00E5279F">
      <w:pPr>
        <w:pStyle w:val="PR1lc"/>
        <w:numPr>
          <w:ilvl w:val="0"/>
          <w:numId w:val="19"/>
        </w:numPr>
        <w:ind w:left="1440" w:hanging="540"/>
        <w:rPr>
          <w:rFonts w:asciiTheme="minorHAnsi" w:hAnsiTheme="minorHAnsi" w:cstheme="minorHAnsi"/>
        </w:rPr>
      </w:pPr>
      <w:proofErr w:type="spellStart"/>
      <w:r w:rsidRPr="00600088">
        <w:rPr>
          <w:rFonts w:asciiTheme="minorHAnsi" w:hAnsiTheme="minorHAnsi" w:cstheme="minorHAnsi"/>
        </w:rPr>
        <w:t>Reglets</w:t>
      </w:r>
      <w:proofErr w:type="spellEnd"/>
      <w:r w:rsidRPr="00600088">
        <w:rPr>
          <w:rFonts w:asciiTheme="minorHAnsi" w:hAnsiTheme="minorHAnsi" w:cstheme="minorHAnsi"/>
        </w:rPr>
        <w:t xml:space="preserve">: Units of type, material, and profile indicated, formed to provide secure interlocking of separate </w:t>
      </w:r>
      <w:proofErr w:type="spellStart"/>
      <w:r w:rsidRPr="00600088">
        <w:rPr>
          <w:rFonts w:asciiTheme="minorHAnsi" w:hAnsiTheme="minorHAnsi" w:cstheme="minorHAnsi"/>
        </w:rPr>
        <w:t>reglet</w:t>
      </w:r>
      <w:proofErr w:type="spellEnd"/>
      <w:r w:rsidRPr="00600088">
        <w:rPr>
          <w:rFonts w:asciiTheme="minorHAnsi" w:hAnsiTheme="minorHAnsi" w:cstheme="minorHAnsi"/>
        </w:rPr>
        <w:t xml:space="preserve"> and counterflashing pieces, and compatible with flashing indicated with interlocking counterflashing on exterior face, of same metal as </w:t>
      </w:r>
      <w:proofErr w:type="spellStart"/>
      <w:r w:rsidRPr="00600088">
        <w:rPr>
          <w:rFonts w:asciiTheme="minorHAnsi" w:hAnsiTheme="minorHAnsi" w:cstheme="minorHAnsi"/>
        </w:rPr>
        <w:t>reglet</w:t>
      </w:r>
      <w:proofErr w:type="spellEnd"/>
      <w:r w:rsidRPr="00600088">
        <w:rPr>
          <w:rFonts w:asciiTheme="minorHAnsi" w:hAnsiTheme="minorHAnsi" w:cstheme="minorHAnsi"/>
        </w:rPr>
        <w:t>.</w:t>
      </w:r>
    </w:p>
    <w:p w14:paraId="2527559C" w14:textId="77777777" w:rsidR="00B63F4F" w:rsidRPr="00600088" w:rsidRDefault="00B63F4F" w:rsidP="00E5279F">
      <w:pPr>
        <w:pStyle w:val="PR1"/>
        <w:numPr>
          <w:ilvl w:val="0"/>
          <w:numId w:val="20"/>
        </w:numPr>
        <w:ind w:left="1800"/>
        <w:rPr>
          <w:rFonts w:asciiTheme="minorHAnsi" w:hAnsiTheme="minorHAnsi" w:cstheme="minorHAnsi"/>
        </w:rPr>
      </w:pPr>
      <w:r w:rsidRPr="00600088">
        <w:rPr>
          <w:rFonts w:asciiTheme="minorHAnsi" w:hAnsiTheme="minorHAnsi" w:cstheme="minorHAnsi"/>
        </w:rPr>
        <w:t>Material: Stainless steel, 24 gauge thick.</w:t>
      </w:r>
    </w:p>
    <w:p w14:paraId="710C1A4F" w14:textId="77777777" w:rsidR="00B63F4F" w:rsidRPr="00600088" w:rsidRDefault="00B63F4F" w:rsidP="00E5279F">
      <w:pPr>
        <w:pStyle w:val="PR1"/>
        <w:numPr>
          <w:ilvl w:val="0"/>
          <w:numId w:val="20"/>
        </w:numPr>
        <w:ind w:left="1800"/>
        <w:rPr>
          <w:rFonts w:asciiTheme="minorHAnsi" w:hAnsiTheme="minorHAnsi" w:cstheme="minorHAnsi"/>
        </w:rPr>
      </w:pPr>
      <w:r w:rsidRPr="00600088">
        <w:rPr>
          <w:rFonts w:asciiTheme="minorHAnsi" w:hAnsiTheme="minorHAnsi" w:cstheme="minorHAnsi"/>
        </w:rPr>
        <w:t>Finish: Mill.</w:t>
      </w:r>
    </w:p>
    <w:p w14:paraId="785A4454" w14:textId="77777777" w:rsidR="00085170" w:rsidRPr="00E5279F" w:rsidRDefault="00B63F4F" w:rsidP="00DF2A3E">
      <w:pPr>
        <w:pStyle w:val="ART"/>
        <w:numPr>
          <w:ilvl w:val="3"/>
          <w:numId w:val="6"/>
        </w:numPr>
        <w:ind w:left="900" w:hanging="900"/>
      </w:pPr>
      <w:r w:rsidRPr="00E5279F">
        <w:t>FABRICATION, GENERAL</w:t>
      </w:r>
    </w:p>
    <w:p w14:paraId="39FC3FA1" w14:textId="77777777" w:rsidR="0025545F" w:rsidRPr="00E5279F" w:rsidRDefault="00B63F4F" w:rsidP="00485B63">
      <w:pPr>
        <w:pStyle w:val="PR1"/>
        <w:tabs>
          <w:tab w:val="clear" w:pos="900"/>
          <w:tab w:val="left" w:pos="1440"/>
          <w:tab w:val="left" w:pos="1620"/>
        </w:tabs>
        <w:ind w:left="1440" w:hanging="540"/>
      </w:pPr>
      <w:r w:rsidRPr="00E5279F">
        <w:t xml:space="preserve">General: Custom fabricate sheet metal flashing and trim to comply with recommendations in SMACNA’s “Architectural Sheet Metal Manual” </w:t>
      </w:r>
      <w:r w:rsidR="005B1713" w:rsidRPr="00E5279F">
        <w:t xml:space="preserve">and ANSI/SPRI ES-1 </w:t>
      </w:r>
      <w:r w:rsidRPr="00E5279F">
        <w:t>that apply to design, dimensions, geometry, metal thickness, and other characteristics of item indicated. Fabricate items at the shop to greatest extent possible.</w:t>
      </w:r>
    </w:p>
    <w:p w14:paraId="1D21D9BC" w14:textId="77777777" w:rsidR="00B63F4F" w:rsidRPr="00E5279F" w:rsidRDefault="00B63F4F" w:rsidP="00E5279F">
      <w:pPr>
        <w:pStyle w:val="PR1"/>
        <w:numPr>
          <w:ilvl w:val="0"/>
          <w:numId w:val="21"/>
        </w:numPr>
        <w:tabs>
          <w:tab w:val="clear" w:pos="900"/>
          <w:tab w:val="left" w:pos="1440"/>
          <w:tab w:val="left" w:pos="1800"/>
        </w:tabs>
        <w:ind w:left="1800"/>
      </w:pPr>
      <w:r w:rsidRPr="00E5279F">
        <w:t>Obtain field measurements for accurate fit before shop fabrication.</w:t>
      </w:r>
    </w:p>
    <w:p w14:paraId="36AAB765" w14:textId="77777777" w:rsidR="00B63F4F" w:rsidRDefault="00B63F4F" w:rsidP="00E5279F">
      <w:pPr>
        <w:pStyle w:val="PR1"/>
        <w:numPr>
          <w:ilvl w:val="0"/>
          <w:numId w:val="21"/>
        </w:numPr>
        <w:tabs>
          <w:tab w:val="clear" w:pos="900"/>
          <w:tab w:val="left" w:pos="1440"/>
          <w:tab w:val="left" w:pos="1800"/>
        </w:tabs>
        <w:ind w:left="1800"/>
      </w:pPr>
      <w:r w:rsidRPr="00E5279F">
        <w:t>Form sheet metal flashing</w:t>
      </w:r>
      <w:r>
        <w:t xml:space="preserve"> and trim without excessive oil canning, buckling, and tool marks and true to line and levels indicated, with exposed edges folded back to form hems.</w:t>
      </w:r>
    </w:p>
    <w:p w14:paraId="4E4A7D13" w14:textId="77777777" w:rsidR="00B63F4F" w:rsidRDefault="00B63F4F" w:rsidP="00E5279F">
      <w:pPr>
        <w:pStyle w:val="PR1"/>
        <w:numPr>
          <w:ilvl w:val="0"/>
          <w:numId w:val="21"/>
        </w:numPr>
        <w:tabs>
          <w:tab w:val="clear" w:pos="900"/>
          <w:tab w:val="left" w:pos="1440"/>
          <w:tab w:val="left" w:pos="1800"/>
        </w:tabs>
        <w:ind w:left="1800"/>
      </w:pPr>
      <w:r>
        <w:lastRenderedPageBreak/>
        <w:t>Conceal fasteners and expansion provisions where possible. Exposed fasteners are not allowed on faces exposed to view.</w:t>
      </w:r>
    </w:p>
    <w:p w14:paraId="1AAD2483" w14:textId="7F54A658" w:rsidR="0025545F" w:rsidRDefault="00B63F4F" w:rsidP="000C73B6">
      <w:pPr>
        <w:pStyle w:val="PR1"/>
        <w:widowControl/>
        <w:numPr>
          <w:ilvl w:val="4"/>
          <w:numId w:val="51"/>
        </w:numPr>
        <w:tabs>
          <w:tab w:val="clear" w:pos="864"/>
          <w:tab w:val="clear" w:pos="900"/>
          <w:tab w:val="left" w:pos="1008"/>
          <w:tab w:val="left" w:pos="1440"/>
          <w:tab w:val="left" w:pos="1620"/>
        </w:tabs>
        <w:suppressAutoHyphens/>
        <w:autoSpaceDE/>
        <w:autoSpaceDN/>
        <w:adjustRightInd/>
        <w:spacing w:before="220"/>
        <w:ind w:left="1440" w:hanging="540"/>
        <w:jc w:val="both"/>
        <w:outlineLvl w:val="2"/>
      </w:pPr>
      <w:r>
        <w:t>Sealed Joints: Form non</w:t>
      </w:r>
      <w:r w:rsidR="00E52D78">
        <w:t>-</w:t>
      </w:r>
      <w:r>
        <w:t>expansion but movable joints in metal to accommodate elastomeric sealant</w:t>
      </w:r>
      <w:r w:rsidR="00E52D78">
        <w:t xml:space="preserve"> and</w:t>
      </w:r>
      <w:r w:rsidR="000C73B6">
        <w:t xml:space="preserve"> in compliance with recommendations in SMACNA’s Architectural Sheet Metal Manual.</w:t>
      </w:r>
    </w:p>
    <w:p w14:paraId="7F5E6A90" w14:textId="77777777" w:rsidR="0025545F" w:rsidRDefault="00B63F4F" w:rsidP="006F72DA">
      <w:pPr>
        <w:pStyle w:val="PR1"/>
        <w:tabs>
          <w:tab w:val="clear" w:pos="900"/>
          <w:tab w:val="left" w:pos="1440"/>
          <w:tab w:val="left" w:pos="1620"/>
        </w:tabs>
        <w:ind w:left="1440" w:hanging="540"/>
      </w:pPr>
      <w:r>
        <w:t>Expansion Provisions: Where lapped expansion provisions cannot be used, form expansion joints of intermeshing hooked flanges, not less than 1 inch deep, filled with butyl sealant concealed within joints.</w:t>
      </w:r>
    </w:p>
    <w:p w14:paraId="642B0042" w14:textId="77777777" w:rsidR="00085170" w:rsidRDefault="00160F63" w:rsidP="006F72DA">
      <w:pPr>
        <w:pStyle w:val="PR1"/>
        <w:tabs>
          <w:tab w:val="clear" w:pos="900"/>
          <w:tab w:val="left" w:pos="1440"/>
          <w:tab w:val="left" w:pos="1620"/>
        </w:tabs>
        <w:ind w:left="1440" w:hanging="540"/>
      </w:pPr>
      <w:r>
        <w:t>Fabricate cleats and attachment devices from same material as accessory being anchored or from compatible, noncorrosive metal.</w:t>
      </w:r>
    </w:p>
    <w:p w14:paraId="60B5DE2F" w14:textId="77777777" w:rsidR="00160F63" w:rsidRDefault="00160F63" w:rsidP="006F72DA">
      <w:pPr>
        <w:pStyle w:val="PR1"/>
        <w:tabs>
          <w:tab w:val="clear" w:pos="900"/>
          <w:tab w:val="left" w:pos="1440"/>
          <w:tab w:val="left" w:pos="1620"/>
        </w:tabs>
        <w:ind w:left="1440" w:hanging="540"/>
      </w:pPr>
      <w:r>
        <w:t>Seams: Fabricate nonmoving seams with flat-lock seams. Tin edges to be seamed, form seams, and solder.</w:t>
      </w:r>
    </w:p>
    <w:p w14:paraId="3C1994BB" w14:textId="77777777" w:rsidR="00160F63" w:rsidRDefault="00160F63" w:rsidP="006F72DA">
      <w:pPr>
        <w:pStyle w:val="PR1"/>
        <w:tabs>
          <w:tab w:val="clear" w:pos="900"/>
          <w:tab w:val="left" w:pos="1440"/>
          <w:tab w:val="left" w:pos="1620"/>
        </w:tabs>
        <w:ind w:left="1440" w:hanging="540"/>
      </w:pPr>
      <w:r>
        <w:t>Seams: Fabricate nonmoving seams with flat-lock seams. Form seams and seal with elastomeric sealant unless otherwise recommended by sealant manufacturer for intended use. Rivet joints where necessary for strength.</w:t>
      </w:r>
    </w:p>
    <w:p w14:paraId="3C6B93BD" w14:textId="77777777" w:rsidR="00160F63" w:rsidRDefault="00160F63" w:rsidP="006F72DA">
      <w:pPr>
        <w:pStyle w:val="PR1"/>
        <w:tabs>
          <w:tab w:val="clear" w:pos="900"/>
          <w:tab w:val="left" w:pos="1440"/>
          <w:tab w:val="left" w:pos="1620"/>
        </w:tabs>
        <w:ind w:left="1440" w:hanging="540"/>
      </w:pPr>
      <w:r>
        <w:t>Seams for Aluminum: Fabricate nonmoving seams with flat-lock seams. Form seams and seal with epoxy seam sealer. Rivet joints where necessary for strength.</w:t>
      </w:r>
    </w:p>
    <w:p w14:paraId="060F9048" w14:textId="3EFD35BB" w:rsidR="00085170" w:rsidRDefault="00D7220C" w:rsidP="00DF2A3E">
      <w:pPr>
        <w:pStyle w:val="ART"/>
        <w:numPr>
          <w:ilvl w:val="3"/>
          <w:numId w:val="6"/>
        </w:numPr>
        <w:ind w:left="900" w:hanging="900"/>
      </w:pPr>
      <w:r>
        <w:t>ROOF DRAINAGE SHEET METAL FABRICATIONS</w:t>
      </w:r>
    </w:p>
    <w:p w14:paraId="1E1ECCBC" w14:textId="77777777" w:rsidR="00085170" w:rsidRDefault="006557BD" w:rsidP="006F72DA">
      <w:pPr>
        <w:pStyle w:val="PR1"/>
        <w:tabs>
          <w:tab w:val="clear" w:pos="900"/>
          <w:tab w:val="left" w:pos="1440"/>
          <w:tab w:val="left" w:pos="1620"/>
        </w:tabs>
        <w:ind w:left="1440" w:hanging="540"/>
      </w:pPr>
      <w:r>
        <w:t>Hanging Gutters: Fabricate to cross section indicated, complete with end pieces, outlet tubes, and other accessories as required. Fabricate in minimum 96-inch-long sections. Furnish flat-stock gutter spacers and gutter brackets fabricated from same metal as gutters, of size recommended by SMACNA but not less than twice the gutter thickness. Fabricate expansion joints, expansion-joint covers, gutter bead reinforcing bars, and gutter accessories from same metal as gutters.</w:t>
      </w:r>
    </w:p>
    <w:p w14:paraId="1EA11314" w14:textId="77777777" w:rsidR="00085170" w:rsidRPr="00E52D78" w:rsidRDefault="006557BD" w:rsidP="006F72DA">
      <w:pPr>
        <w:pStyle w:val="PR2"/>
        <w:numPr>
          <w:ilvl w:val="5"/>
          <w:numId w:val="6"/>
        </w:numPr>
        <w:tabs>
          <w:tab w:val="clear" w:pos="1440"/>
          <w:tab w:val="left" w:pos="2070"/>
        </w:tabs>
        <w:spacing w:before="240"/>
        <w:ind w:left="1980" w:hanging="540"/>
        <w:rPr>
          <w:rFonts w:asciiTheme="minorHAnsi" w:hAnsiTheme="minorHAnsi" w:cstheme="minorHAnsi"/>
        </w:rPr>
      </w:pPr>
      <w:r w:rsidRPr="00E52D78">
        <w:rPr>
          <w:rFonts w:asciiTheme="minorHAnsi" w:hAnsiTheme="minorHAnsi" w:cstheme="minorHAnsi"/>
        </w:rPr>
        <w:t>Accessories: Wire ball downspout strainer.</w:t>
      </w:r>
    </w:p>
    <w:p w14:paraId="2465A462" w14:textId="77777777" w:rsidR="00260A6C" w:rsidRPr="00E52D78" w:rsidRDefault="00260A6C" w:rsidP="00260A6C">
      <w:pPr>
        <w:pStyle w:val="PR1"/>
        <w:numPr>
          <w:ilvl w:val="0"/>
          <w:numId w:val="50"/>
        </w:numPr>
        <w:tabs>
          <w:tab w:val="clear" w:pos="900"/>
          <w:tab w:val="left" w:pos="1440"/>
          <w:tab w:val="left" w:pos="1980"/>
        </w:tabs>
        <w:ind w:left="1980" w:hanging="540"/>
        <w:rPr>
          <w:rFonts w:asciiTheme="minorHAnsi" w:hAnsiTheme="minorHAnsi" w:cstheme="minorHAnsi"/>
        </w:rPr>
      </w:pPr>
      <w:r w:rsidRPr="00E52D78">
        <w:rPr>
          <w:rFonts w:asciiTheme="minorHAnsi" w:hAnsiTheme="minorHAnsi" w:cstheme="minorHAnsi"/>
        </w:rPr>
        <w:t>Fabricate from the following materials:</w:t>
      </w:r>
    </w:p>
    <w:p w14:paraId="6A600D54" w14:textId="77777777" w:rsidR="00260A6C" w:rsidRPr="00E52D78" w:rsidRDefault="00260A6C" w:rsidP="00260A6C">
      <w:pPr>
        <w:pStyle w:val="PR1"/>
        <w:numPr>
          <w:ilvl w:val="1"/>
          <w:numId w:val="50"/>
        </w:numPr>
        <w:tabs>
          <w:tab w:val="clear" w:pos="900"/>
          <w:tab w:val="left" w:pos="1440"/>
          <w:tab w:val="left" w:pos="1980"/>
        </w:tabs>
        <w:ind w:left="2340"/>
        <w:rPr>
          <w:rFonts w:asciiTheme="minorHAnsi" w:hAnsiTheme="minorHAnsi" w:cstheme="minorHAnsi"/>
        </w:rPr>
      </w:pPr>
      <w:r w:rsidRPr="00E52D78">
        <w:rPr>
          <w:rFonts w:asciiTheme="minorHAnsi" w:hAnsiTheme="minorHAnsi" w:cstheme="minorHAnsi"/>
        </w:rPr>
        <w:t>Aluminum: 0.032 inch thick</w:t>
      </w:r>
    </w:p>
    <w:p w14:paraId="01EC4588" w14:textId="77777777" w:rsidR="00085170" w:rsidRDefault="006557BD" w:rsidP="006F72DA">
      <w:pPr>
        <w:pStyle w:val="PR1"/>
        <w:tabs>
          <w:tab w:val="clear" w:pos="900"/>
          <w:tab w:val="left" w:pos="1440"/>
          <w:tab w:val="left" w:pos="1620"/>
        </w:tabs>
        <w:ind w:left="1440" w:hanging="540"/>
      </w:pPr>
      <w:r>
        <w:t>Built-in Gutters: Fabricate to cross section indicated, with riveted and soldered joints, complete with end pieces, outlet tubes, and other special accessories as required. Fabricate in minimum 96-inch long sections. Fabricate expansion joints and accessories from same metal as gutters unless otherwise indicated.</w:t>
      </w:r>
    </w:p>
    <w:p w14:paraId="6034291A" w14:textId="77777777" w:rsidR="006557BD" w:rsidRPr="00E52D78" w:rsidRDefault="006557BD" w:rsidP="00E5279F">
      <w:pPr>
        <w:pStyle w:val="PR1"/>
        <w:numPr>
          <w:ilvl w:val="0"/>
          <w:numId w:val="22"/>
        </w:numPr>
        <w:tabs>
          <w:tab w:val="clear" w:pos="900"/>
          <w:tab w:val="left" w:pos="1440"/>
          <w:tab w:val="left" w:pos="1980"/>
        </w:tabs>
        <w:ind w:left="1980" w:hanging="540"/>
        <w:rPr>
          <w:rFonts w:cs="Calibri"/>
        </w:rPr>
      </w:pPr>
      <w:r w:rsidRPr="00E52D78">
        <w:rPr>
          <w:rFonts w:cs="Calibri"/>
        </w:rPr>
        <w:lastRenderedPageBreak/>
        <w:t>Accessories: Wire ball downspout strainer.</w:t>
      </w:r>
    </w:p>
    <w:p w14:paraId="4C19BB37" w14:textId="77777777" w:rsidR="006557BD" w:rsidRPr="00E52D78" w:rsidRDefault="006557BD" w:rsidP="00E5279F">
      <w:pPr>
        <w:pStyle w:val="PR1"/>
        <w:numPr>
          <w:ilvl w:val="0"/>
          <w:numId w:val="22"/>
        </w:numPr>
        <w:tabs>
          <w:tab w:val="clear" w:pos="900"/>
          <w:tab w:val="left" w:pos="1440"/>
          <w:tab w:val="left" w:pos="1980"/>
        </w:tabs>
        <w:ind w:left="1980" w:hanging="540"/>
        <w:rPr>
          <w:rFonts w:cs="Calibri"/>
        </w:rPr>
      </w:pPr>
      <w:r w:rsidRPr="00E52D78">
        <w:rPr>
          <w:rFonts w:cs="Calibri"/>
        </w:rPr>
        <w:t>Fabricate from the following materials:</w:t>
      </w:r>
    </w:p>
    <w:p w14:paraId="123005A0" w14:textId="77777777" w:rsidR="006557BD" w:rsidRPr="00E52D78" w:rsidRDefault="006557BD" w:rsidP="00E5279F">
      <w:pPr>
        <w:pStyle w:val="PR1"/>
        <w:numPr>
          <w:ilvl w:val="0"/>
          <w:numId w:val="23"/>
        </w:numPr>
        <w:tabs>
          <w:tab w:val="clear" w:pos="900"/>
          <w:tab w:val="left" w:pos="1440"/>
          <w:tab w:val="left" w:pos="1980"/>
        </w:tabs>
        <w:ind w:left="2340"/>
        <w:rPr>
          <w:rFonts w:cs="Calibri"/>
        </w:rPr>
      </w:pPr>
      <w:r w:rsidRPr="00E52D78">
        <w:rPr>
          <w:rFonts w:cs="Calibri"/>
        </w:rPr>
        <w:t>Stainless Steel: 24 gauge thick.</w:t>
      </w:r>
    </w:p>
    <w:p w14:paraId="57547A07" w14:textId="77777777" w:rsidR="00085170" w:rsidRDefault="006557BD" w:rsidP="006F72DA">
      <w:pPr>
        <w:pStyle w:val="PR1"/>
        <w:tabs>
          <w:tab w:val="clear" w:pos="900"/>
          <w:tab w:val="left" w:pos="1440"/>
          <w:tab w:val="left" w:pos="1620"/>
        </w:tabs>
        <w:ind w:left="1440" w:hanging="540"/>
      </w:pPr>
      <w:r>
        <w:t>Downspouts: Fabricate downspouts complete with mitered elbows. Furnish with metal hangers, from same material as downspouts, and anchors.</w:t>
      </w:r>
    </w:p>
    <w:p w14:paraId="5EDA5381" w14:textId="77777777" w:rsidR="006557BD" w:rsidRDefault="006557BD" w:rsidP="00260A6C">
      <w:pPr>
        <w:pStyle w:val="PR1"/>
        <w:numPr>
          <w:ilvl w:val="0"/>
          <w:numId w:val="50"/>
        </w:numPr>
        <w:tabs>
          <w:tab w:val="clear" w:pos="900"/>
          <w:tab w:val="left" w:pos="1440"/>
          <w:tab w:val="left" w:pos="1980"/>
        </w:tabs>
        <w:ind w:left="1980" w:hanging="540"/>
      </w:pPr>
      <w:r>
        <w:t>Hanger Style: Same profile as the Downspout.</w:t>
      </w:r>
    </w:p>
    <w:p w14:paraId="78C26A74" w14:textId="77777777" w:rsidR="006557BD" w:rsidRDefault="006557BD" w:rsidP="00260A6C">
      <w:pPr>
        <w:pStyle w:val="PR1"/>
        <w:numPr>
          <w:ilvl w:val="0"/>
          <w:numId w:val="50"/>
        </w:numPr>
        <w:tabs>
          <w:tab w:val="clear" w:pos="900"/>
          <w:tab w:val="left" w:pos="1440"/>
          <w:tab w:val="left" w:pos="1980"/>
        </w:tabs>
        <w:ind w:left="1980" w:hanging="540"/>
      </w:pPr>
      <w:r>
        <w:t>Fabricate from the following materials:</w:t>
      </w:r>
    </w:p>
    <w:p w14:paraId="557AE83D" w14:textId="77777777" w:rsidR="006557BD" w:rsidRDefault="00485B63" w:rsidP="00E5279F">
      <w:pPr>
        <w:pStyle w:val="PR1"/>
        <w:numPr>
          <w:ilvl w:val="0"/>
          <w:numId w:val="25"/>
        </w:numPr>
        <w:tabs>
          <w:tab w:val="clear" w:pos="900"/>
          <w:tab w:val="left" w:pos="1440"/>
          <w:tab w:val="left" w:pos="1980"/>
        </w:tabs>
        <w:ind w:left="2340"/>
      </w:pPr>
      <w:r>
        <w:t>Aluminum: 0.032</w:t>
      </w:r>
      <w:r w:rsidR="006557BD">
        <w:t xml:space="preserve"> inch thick.</w:t>
      </w:r>
    </w:p>
    <w:p w14:paraId="672C4EFD" w14:textId="133A7353" w:rsidR="00085170" w:rsidRDefault="00E52D78" w:rsidP="00E52D78">
      <w:pPr>
        <w:pStyle w:val="PR1"/>
        <w:numPr>
          <w:ilvl w:val="0"/>
          <w:numId w:val="0"/>
        </w:numPr>
        <w:tabs>
          <w:tab w:val="clear" w:pos="900"/>
          <w:tab w:val="left" w:pos="1440"/>
          <w:tab w:val="left" w:pos="1620"/>
        </w:tabs>
        <w:ind w:left="90"/>
      </w:pPr>
      <w:r>
        <w:t xml:space="preserve">D. </w:t>
      </w:r>
      <w:r>
        <w:tab/>
        <w:t>P</w:t>
      </w:r>
      <w:r w:rsidR="006557BD">
        <w:t>arapet Scuppers: Fabricate scuppers of dimensions required with closure flange trim to exterior, 4-inch-wide wall flanges to interior, and ba</w:t>
      </w:r>
      <w:r w:rsidR="00485B63">
        <w:t>s</w:t>
      </w:r>
      <w:r w:rsidR="006557BD">
        <w:t>e extending 4 inches beyond cant or tapered strip into field of roof. Fasten gravel guard angles to base of scupper. Fabricate from the following materials:</w:t>
      </w:r>
    </w:p>
    <w:p w14:paraId="29DF3028" w14:textId="77777777" w:rsidR="006557BD" w:rsidRDefault="006557BD" w:rsidP="00E5279F">
      <w:pPr>
        <w:pStyle w:val="PR1"/>
        <w:numPr>
          <w:ilvl w:val="0"/>
          <w:numId w:val="26"/>
        </w:numPr>
        <w:tabs>
          <w:tab w:val="clear" w:pos="900"/>
          <w:tab w:val="left" w:pos="1440"/>
          <w:tab w:val="left" w:pos="1980"/>
        </w:tabs>
        <w:ind w:left="1980" w:hanging="540"/>
      </w:pPr>
      <w:r>
        <w:t>Stainless Steel: 24 gauge thick.</w:t>
      </w:r>
    </w:p>
    <w:p w14:paraId="724725C0" w14:textId="4466E1DD" w:rsidR="00085170" w:rsidRDefault="00E52D78" w:rsidP="00E52D78">
      <w:pPr>
        <w:pStyle w:val="PR1"/>
        <w:numPr>
          <w:ilvl w:val="0"/>
          <w:numId w:val="0"/>
        </w:numPr>
        <w:tabs>
          <w:tab w:val="clear" w:pos="900"/>
          <w:tab w:val="left" w:pos="1440"/>
          <w:tab w:val="left" w:pos="1620"/>
        </w:tabs>
        <w:ind w:left="90"/>
      </w:pPr>
      <w:r>
        <w:t>E.</w:t>
      </w:r>
      <w:r>
        <w:tab/>
      </w:r>
      <w:r w:rsidR="002976A1">
        <w:t>Conductor Heads: Fabricate conductor heads with flanged back and stiffened top edge and of dimensions and shape indicated complete with outlet tubes, exterior flange trim and built-in overflows. Fabricate from the following materials:</w:t>
      </w:r>
    </w:p>
    <w:p w14:paraId="2E8031EF" w14:textId="77777777" w:rsidR="002976A1" w:rsidRDefault="002976A1" w:rsidP="00E5279F">
      <w:pPr>
        <w:pStyle w:val="PR1"/>
        <w:numPr>
          <w:ilvl w:val="0"/>
          <w:numId w:val="27"/>
        </w:numPr>
        <w:tabs>
          <w:tab w:val="clear" w:pos="900"/>
          <w:tab w:val="left" w:pos="1440"/>
          <w:tab w:val="left" w:pos="1980"/>
        </w:tabs>
        <w:ind w:left="1980" w:hanging="540"/>
      </w:pPr>
      <w:r>
        <w:t>Aluminum: 0.032 inch thick.</w:t>
      </w:r>
    </w:p>
    <w:p w14:paraId="070868FB" w14:textId="064642D1" w:rsidR="00085170" w:rsidRDefault="00E52D78" w:rsidP="00E52D78">
      <w:pPr>
        <w:pStyle w:val="PR1"/>
        <w:numPr>
          <w:ilvl w:val="0"/>
          <w:numId w:val="0"/>
        </w:numPr>
        <w:tabs>
          <w:tab w:val="clear" w:pos="900"/>
          <w:tab w:val="left" w:pos="1440"/>
          <w:tab w:val="left" w:pos="1620"/>
        </w:tabs>
        <w:ind w:left="90"/>
      </w:pPr>
      <w:r>
        <w:t>F.</w:t>
      </w:r>
      <w:r>
        <w:tab/>
      </w:r>
      <w:r>
        <w:tab/>
      </w:r>
      <w:r w:rsidR="002976A1">
        <w:t>Splash Pans: Fabricate from the following materials:</w:t>
      </w:r>
    </w:p>
    <w:p w14:paraId="68B01FC6" w14:textId="77777777" w:rsidR="002976A1" w:rsidRDefault="002976A1" w:rsidP="00E5279F">
      <w:pPr>
        <w:pStyle w:val="PR1"/>
        <w:numPr>
          <w:ilvl w:val="0"/>
          <w:numId w:val="28"/>
        </w:numPr>
        <w:tabs>
          <w:tab w:val="clear" w:pos="900"/>
          <w:tab w:val="left" w:pos="1440"/>
          <w:tab w:val="left" w:pos="1980"/>
        </w:tabs>
        <w:ind w:left="1980" w:hanging="540"/>
      </w:pPr>
      <w:r>
        <w:t>Stainless Steel: 24 gauge thick.</w:t>
      </w:r>
    </w:p>
    <w:p w14:paraId="47BFF0C8" w14:textId="77777777" w:rsidR="00085170" w:rsidRPr="0098402F" w:rsidRDefault="00F0357F" w:rsidP="00DF2A3E">
      <w:pPr>
        <w:pStyle w:val="ART"/>
        <w:numPr>
          <w:ilvl w:val="3"/>
          <w:numId w:val="6"/>
        </w:numPr>
        <w:ind w:left="900" w:hanging="900"/>
      </w:pPr>
      <w:r w:rsidRPr="0098402F">
        <w:t>LOW-SLOPE ROOF SHEET METAL FABRICATIONS</w:t>
      </w:r>
    </w:p>
    <w:p w14:paraId="2984FA2E" w14:textId="77777777" w:rsidR="00085170" w:rsidRPr="0098402F" w:rsidRDefault="00F0357F" w:rsidP="006F72DA">
      <w:pPr>
        <w:pStyle w:val="PR1"/>
        <w:tabs>
          <w:tab w:val="clear" w:pos="900"/>
          <w:tab w:val="left" w:pos="1440"/>
          <w:tab w:val="left" w:pos="1620"/>
        </w:tabs>
        <w:ind w:left="1440" w:hanging="540"/>
      </w:pPr>
      <w:r w:rsidRPr="0098402F">
        <w:t>Roof-Edge Flashing (Gravel Stop) and Fascia Cap: Fabricate in minimum 96-inch long, but not exceeding 10-foot-long, sections. Furnish with 6-inch-wide, joint cover plates. Fabricate from the following materials:</w:t>
      </w:r>
    </w:p>
    <w:p w14:paraId="6D7E8229" w14:textId="77777777" w:rsidR="00F0357F" w:rsidRPr="0098402F" w:rsidRDefault="00F0357F" w:rsidP="00E5279F">
      <w:pPr>
        <w:pStyle w:val="PR1"/>
        <w:numPr>
          <w:ilvl w:val="0"/>
          <w:numId w:val="29"/>
        </w:numPr>
        <w:tabs>
          <w:tab w:val="clear" w:pos="900"/>
          <w:tab w:val="left" w:pos="1440"/>
          <w:tab w:val="left" w:pos="1980"/>
        </w:tabs>
        <w:ind w:left="1980" w:hanging="540"/>
      </w:pPr>
      <w:r w:rsidRPr="0098402F">
        <w:t>Aluminum: 0.0</w:t>
      </w:r>
      <w:r w:rsidR="00260A6C" w:rsidRPr="0098402F">
        <w:t>50</w:t>
      </w:r>
      <w:r w:rsidRPr="0098402F">
        <w:t xml:space="preserve"> inch thick.</w:t>
      </w:r>
    </w:p>
    <w:p w14:paraId="29545BBA" w14:textId="0B4ED485" w:rsidR="00085170" w:rsidRPr="0098402F" w:rsidRDefault="00F0357F" w:rsidP="006F72DA">
      <w:pPr>
        <w:pStyle w:val="PR1"/>
        <w:tabs>
          <w:tab w:val="clear" w:pos="900"/>
          <w:tab w:val="left" w:pos="1440"/>
          <w:tab w:val="left" w:pos="1620"/>
        </w:tabs>
        <w:ind w:left="1440" w:hanging="540"/>
      </w:pPr>
      <w:r w:rsidRPr="0098402F">
        <w:t>Copings: Fabricate in minimum 96-inch-long, b</w:t>
      </w:r>
      <w:r w:rsidR="007E72F0" w:rsidRPr="0098402F">
        <w:t>u</w:t>
      </w:r>
      <w:r w:rsidRPr="0098402F">
        <w:t>t not exceeding 10-foot-long, sections. Fabricate joint plates of same thickness as copings. Furnish with continuous cleats to support edge of external leg and drill elongated holes for fasteners on in</w:t>
      </w:r>
      <w:r w:rsidR="00E52D78">
        <w:t>terior leg. Miter corners, seal</w:t>
      </w:r>
      <w:r w:rsidRPr="0098402F">
        <w:t xml:space="preserve"> and solder or weld watertight. Fabricate from the following materials:</w:t>
      </w:r>
    </w:p>
    <w:p w14:paraId="244FB9BA" w14:textId="77777777" w:rsidR="00F0357F" w:rsidRPr="0098402F" w:rsidRDefault="00F0357F" w:rsidP="00DE434F">
      <w:pPr>
        <w:pStyle w:val="PR1"/>
        <w:numPr>
          <w:ilvl w:val="0"/>
          <w:numId w:val="30"/>
        </w:numPr>
        <w:tabs>
          <w:tab w:val="clear" w:pos="900"/>
          <w:tab w:val="left" w:pos="1440"/>
          <w:tab w:val="left" w:pos="1980"/>
        </w:tabs>
        <w:ind w:left="1980" w:hanging="540"/>
      </w:pPr>
      <w:r w:rsidRPr="0098402F">
        <w:lastRenderedPageBreak/>
        <w:t>Aluminum: 0.0</w:t>
      </w:r>
      <w:r w:rsidR="00260A6C" w:rsidRPr="0098402F">
        <w:t>50</w:t>
      </w:r>
      <w:r w:rsidRPr="0098402F">
        <w:t xml:space="preserve"> inch thick.</w:t>
      </w:r>
    </w:p>
    <w:p w14:paraId="2194CF2B" w14:textId="77777777" w:rsidR="00085170" w:rsidRDefault="00F0357F" w:rsidP="006F72DA">
      <w:pPr>
        <w:pStyle w:val="PR1"/>
        <w:tabs>
          <w:tab w:val="clear" w:pos="900"/>
          <w:tab w:val="left" w:pos="1440"/>
          <w:tab w:val="left" w:pos="1620"/>
        </w:tabs>
        <w:ind w:left="1440" w:hanging="540"/>
      </w:pPr>
      <w:r>
        <w:t xml:space="preserve">Base Flashing: Fabricate from the following materials: </w:t>
      </w:r>
    </w:p>
    <w:p w14:paraId="64DC59BE" w14:textId="77777777" w:rsidR="00F0357F" w:rsidRDefault="00F0357F" w:rsidP="00E5279F">
      <w:pPr>
        <w:pStyle w:val="PR1"/>
        <w:numPr>
          <w:ilvl w:val="0"/>
          <w:numId w:val="31"/>
        </w:numPr>
        <w:tabs>
          <w:tab w:val="clear" w:pos="900"/>
          <w:tab w:val="left" w:pos="1440"/>
          <w:tab w:val="left" w:pos="1980"/>
        </w:tabs>
        <w:ind w:left="1980" w:hanging="540"/>
      </w:pPr>
      <w:r>
        <w:t>Stainless Steel: 24 gauge.</w:t>
      </w:r>
    </w:p>
    <w:p w14:paraId="746BC5E8" w14:textId="77777777" w:rsidR="00A416DE" w:rsidRDefault="00F0357F" w:rsidP="006F72DA">
      <w:pPr>
        <w:pStyle w:val="PR1"/>
        <w:tabs>
          <w:tab w:val="clear" w:pos="900"/>
          <w:tab w:val="left" w:pos="1440"/>
          <w:tab w:val="left" w:pos="1620"/>
        </w:tabs>
        <w:ind w:left="1440" w:hanging="540"/>
      </w:pPr>
      <w:r>
        <w:t>Counterflashing and Flashing Receivers: Fabricate from the following materials:</w:t>
      </w:r>
    </w:p>
    <w:p w14:paraId="65944718" w14:textId="77777777" w:rsidR="00085170" w:rsidRDefault="00F0357F" w:rsidP="00E5279F">
      <w:pPr>
        <w:pStyle w:val="PR1"/>
        <w:numPr>
          <w:ilvl w:val="0"/>
          <w:numId w:val="32"/>
        </w:numPr>
        <w:tabs>
          <w:tab w:val="clear" w:pos="900"/>
          <w:tab w:val="left" w:pos="1440"/>
          <w:tab w:val="left" w:pos="1980"/>
        </w:tabs>
        <w:ind w:left="1980" w:hanging="540"/>
      </w:pPr>
      <w:r>
        <w:t>Stainless Steel: 24 gauge.</w:t>
      </w:r>
    </w:p>
    <w:p w14:paraId="047860A1" w14:textId="77777777" w:rsidR="00085170" w:rsidRDefault="00F0357F" w:rsidP="006F72DA">
      <w:pPr>
        <w:pStyle w:val="PR1"/>
        <w:tabs>
          <w:tab w:val="clear" w:pos="900"/>
          <w:tab w:val="left" w:pos="1440"/>
          <w:tab w:val="left" w:pos="1620"/>
        </w:tabs>
        <w:ind w:left="1440" w:hanging="540"/>
      </w:pPr>
      <w:r>
        <w:t>Roof-Penetration Flashing: Fabricate from the following materials:</w:t>
      </w:r>
    </w:p>
    <w:p w14:paraId="191FAC19" w14:textId="77777777" w:rsidR="002E1D92" w:rsidRPr="00E52D78" w:rsidRDefault="00F0357F" w:rsidP="006F72DA">
      <w:pPr>
        <w:pStyle w:val="PR2"/>
        <w:numPr>
          <w:ilvl w:val="5"/>
          <w:numId w:val="6"/>
        </w:numPr>
        <w:tabs>
          <w:tab w:val="clear" w:pos="1440"/>
          <w:tab w:val="left" w:pos="2070"/>
        </w:tabs>
        <w:spacing w:before="240"/>
        <w:ind w:left="1980" w:hanging="540"/>
        <w:rPr>
          <w:rFonts w:asciiTheme="minorHAnsi" w:hAnsiTheme="minorHAnsi" w:cstheme="minorHAnsi"/>
        </w:rPr>
      </w:pPr>
      <w:r w:rsidRPr="00E52D78">
        <w:rPr>
          <w:rFonts w:asciiTheme="minorHAnsi" w:hAnsiTheme="minorHAnsi" w:cstheme="minorHAnsi"/>
        </w:rPr>
        <w:t>Stainless Steel: 24 gauge.</w:t>
      </w:r>
    </w:p>
    <w:p w14:paraId="6F1A09FB" w14:textId="77777777" w:rsidR="00085170" w:rsidRDefault="00F0357F" w:rsidP="00DF2A3E">
      <w:pPr>
        <w:pStyle w:val="ART"/>
        <w:numPr>
          <w:ilvl w:val="3"/>
          <w:numId w:val="6"/>
        </w:numPr>
        <w:spacing w:before="240"/>
        <w:ind w:left="900" w:hanging="900"/>
      </w:pPr>
      <w:r>
        <w:t>STEEP-SLOPE ROOF SHEET METAL FABRICATIONS</w:t>
      </w:r>
    </w:p>
    <w:p w14:paraId="54FDC649" w14:textId="77777777" w:rsidR="00085170" w:rsidRPr="0098402F" w:rsidRDefault="004E69F1" w:rsidP="007A4209">
      <w:pPr>
        <w:pStyle w:val="PR1"/>
        <w:tabs>
          <w:tab w:val="clear" w:pos="900"/>
          <w:tab w:val="left" w:pos="1440"/>
          <w:tab w:val="left" w:pos="1620"/>
        </w:tabs>
        <w:ind w:left="1440" w:hanging="540"/>
      </w:pPr>
      <w:r w:rsidRPr="0098402F">
        <w:t>Apron, Step, Cricket, and Backer Flashing: Fabricate from the following materials:</w:t>
      </w:r>
    </w:p>
    <w:p w14:paraId="26ACD223" w14:textId="77777777" w:rsidR="004E69F1" w:rsidRPr="0098402F" w:rsidRDefault="004E69F1" w:rsidP="00E5279F">
      <w:pPr>
        <w:pStyle w:val="PR1"/>
        <w:numPr>
          <w:ilvl w:val="0"/>
          <w:numId w:val="33"/>
        </w:numPr>
        <w:tabs>
          <w:tab w:val="clear" w:pos="900"/>
          <w:tab w:val="left" w:pos="1440"/>
          <w:tab w:val="left" w:pos="1980"/>
        </w:tabs>
        <w:ind w:left="1980" w:hanging="540"/>
      </w:pPr>
      <w:r w:rsidRPr="0098402F">
        <w:t>Aluminum: 0.0</w:t>
      </w:r>
      <w:r w:rsidR="00260A6C" w:rsidRPr="0098402F">
        <w:t>32</w:t>
      </w:r>
      <w:r w:rsidRPr="0098402F">
        <w:t xml:space="preserve"> inch thick.</w:t>
      </w:r>
    </w:p>
    <w:p w14:paraId="4F06469B" w14:textId="77777777" w:rsidR="00085170" w:rsidRPr="0098402F" w:rsidRDefault="004E69F1" w:rsidP="007A4209">
      <w:pPr>
        <w:pStyle w:val="PR1"/>
        <w:tabs>
          <w:tab w:val="clear" w:pos="900"/>
          <w:tab w:val="left" w:pos="1440"/>
          <w:tab w:val="left" w:pos="1620"/>
        </w:tabs>
        <w:ind w:left="1440" w:hanging="540"/>
      </w:pPr>
      <w:r w:rsidRPr="0098402F">
        <w:t>Valley Flashing: Fabricate from the following materials:</w:t>
      </w:r>
    </w:p>
    <w:p w14:paraId="3ECF837F" w14:textId="77777777" w:rsidR="004E69F1" w:rsidRPr="0098402F" w:rsidRDefault="007960F6" w:rsidP="00E5279F">
      <w:pPr>
        <w:pStyle w:val="PR1"/>
        <w:numPr>
          <w:ilvl w:val="0"/>
          <w:numId w:val="34"/>
        </w:numPr>
        <w:tabs>
          <w:tab w:val="clear" w:pos="900"/>
          <w:tab w:val="left" w:pos="1440"/>
          <w:tab w:val="left" w:pos="1980"/>
        </w:tabs>
        <w:ind w:left="1980" w:hanging="540"/>
      </w:pPr>
      <w:r w:rsidRPr="0098402F">
        <w:t>Aluminum: 0.0</w:t>
      </w:r>
      <w:r w:rsidR="00260A6C" w:rsidRPr="0098402F">
        <w:t>32</w:t>
      </w:r>
      <w:r w:rsidRPr="0098402F">
        <w:t xml:space="preserve"> inch thick.</w:t>
      </w:r>
    </w:p>
    <w:p w14:paraId="39F47B26" w14:textId="77777777" w:rsidR="00085170" w:rsidRPr="0098402F" w:rsidRDefault="007960F6" w:rsidP="007A4209">
      <w:pPr>
        <w:pStyle w:val="PR1"/>
        <w:tabs>
          <w:tab w:val="clear" w:pos="900"/>
          <w:tab w:val="left" w:pos="1440"/>
          <w:tab w:val="left" w:pos="1620"/>
        </w:tabs>
        <w:ind w:left="1440" w:hanging="540"/>
      </w:pPr>
      <w:r w:rsidRPr="0098402F">
        <w:t>Drip Edges: Fabricate from the following materials:</w:t>
      </w:r>
    </w:p>
    <w:p w14:paraId="73253CBD" w14:textId="77777777" w:rsidR="007960F6" w:rsidRPr="0098402F" w:rsidRDefault="007960F6" w:rsidP="00E5279F">
      <w:pPr>
        <w:pStyle w:val="PR1"/>
        <w:numPr>
          <w:ilvl w:val="0"/>
          <w:numId w:val="35"/>
        </w:numPr>
        <w:tabs>
          <w:tab w:val="clear" w:pos="900"/>
          <w:tab w:val="left" w:pos="1440"/>
          <w:tab w:val="left" w:pos="1980"/>
        </w:tabs>
        <w:ind w:left="1980" w:hanging="540"/>
      </w:pPr>
      <w:r w:rsidRPr="0098402F">
        <w:t>Aluminum: 0.0</w:t>
      </w:r>
      <w:r w:rsidR="00260A6C" w:rsidRPr="0098402F">
        <w:t>32</w:t>
      </w:r>
      <w:r w:rsidRPr="0098402F">
        <w:t xml:space="preserve"> inch thick.</w:t>
      </w:r>
    </w:p>
    <w:p w14:paraId="769819FD" w14:textId="77777777" w:rsidR="00085170" w:rsidRPr="0098402F" w:rsidRDefault="007960F6" w:rsidP="007A4209">
      <w:pPr>
        <w:pStyle w:val="PR1"/>
        <w:tabs>
          <w:tab w:val="clear" w:pos="900"/>
          <w:tab w:val="left" w:pos="1440"/>
          <w:tab w:val="left" w:pos="1620"/>
        </w:tabs>
        <w:ind w:left="1440" w:hanging="540"/>
      </w:pPr>
      <w:r w:rsidRPr="0098402F">
        <w:t>Eave, Rake, Ridge, and Hip Flashing: Fabricate from the following materials:</w:t>
      </w:r>
    </w:p>
    <w:p w14:paraId="4429FE83" w14:textId="77777777" w:rsidR="007960F6" w:rsidRPr="0098402F" w:rsidRDefault="007960F6" w:rsidP="00E5279F">
      <w:pPr>
        <w:pStyle w:val="PR1"/>
        <w:numPr>
          <w:ilvl w:val="0"/>
          <w:numId w:val="36"/>
        </w:numPr>
        <w:tabs>
          <w:tab w:val="clear" w:pos="900"/>
          <w:tab w:val="left" w:pos="1440"/>
          <w:tab w:val="left" w:pos="1980"/>
        </w:tabs>
        <w:ind w:left="1980" w:hanging="540"/>
      </w:pPr>
      <w:r w:rsidRPr="0098402F">
        <w:t>Aluminum: 0.0</w:t>
      </w:r>
      <w:r w:rsidR="00260A6C" w:rsidRPr="0098402F">
        <w:t>32</w:t>
      </w:r>
      <w:r w:rsidRPr="0098402F">
        <w:t xml:space="preserve"> inch thick.</w:t>
      </w:r>
    </w:p>
    <w:p w14:paraId="1A15CE52" w14:textId="77777777" w:rsidR="00085170" w:rsidRDefault="002A6FC1" w:rsidP="00DF2A3E">
      <w:pPr>
        <w:pStyle w:val="ART"/>
        <w:numPr>
          <w:ilvl w:val="3"/>
          <w:numId w:val="6"/>
        </w:numPr>
        <w:ind w:left="900" w:hanging="900"/>
      </w:pPr>
      <w:r>
        <w:t>WALL SHEET METAL FABRICATIONS</w:t>
      </w:r>
    </w:p>
    <w:p w14:paraId="5198D463" w14:textId="77777777" w:rsidR="00287EAE" w:rsidRDefault="00426221" w:rsidP="007A4209">
      <w:pPr>
        <w:pStyle w:val="PR1"/>
        <w:tabs>
          <w:tab w:val="clear" w:pos="900"/>
          <w:tab w:val="left" w:pos="1440"/>
          <w:tab w:val="left" w:pos="1620"/>
        </w:tabs>
        <w:ind w:left="1440" w:hanging="540"/>
      </w:pPr>
      <w:r>
        <w:t>Through-Wall Flashing: Fabricate continuous flashings in minimum 96-inch-long, but not exceeding 12-foot-long, sections, under copings, at shelf angles, and where indicated. Fabricate discontinuous lintel, sill, and similar flashing to extend 6 inches beyond each side of wall openings. Form with 2-inch high, end dams where flashing is discontinuous. Fabricate from the following materials:</w:t>
      </w:r>
    </w:p>
    <w:p w14:paraId="6F18C76F" w14:textId="77777777" w:rsidR="00085170" w:rsidRPr="00E52D78" w:rsidRDefault="000C7366" w:rsidP="007A4209">
      <w:pPr>
        <w:pStyle w:val="PR2"/>
        <w:numPr>
          <w:ilvl w:val="5"/>
          <w:numId w:val="6"/>
        </w:numPr>
        <w:tabs>
          <w:tab w:val="clear" w:pos="1440"/>
          <w:tab w:val="left" w:pos="2070"/>
        </w:tabs>
        <w:spacing w:before="240"/>
        <w:ind w:left="1980" w:hanging="540"/>
        <w:rPr>
          <w:rFonts w:asciiTheme="minorHAnsi" w:hAnsiTheme="minorHAnsi" w:cstheme="minorHAnsi"/>
        </w:rPr>
      </w:pPr>
      <w:r w:rsidRPr="00E52D78">
        <w:rPr>
          <w:rFonts w:asciiTheme="minorHAnsi" w:hAnsiTheme="minorHAnsi" w:cstheme="minorHAnsi"/>
        </w:rPr>
        <w:t xml:space="preserve">Type 316 </w:t>
      </w:r>
      <w:r w:rsidR="00085170" w:rsidRPr="00E52D78">
        <w:rPr>
          <w:rFonts w:asciiTheme="minorHAnsi" w:hAnsiTheme="minorHAnsi" w:cstheme="minorHAnsi"/>
        </w:rPr>
        <w:t>S</w:t>
      </w:r>
      <w:r w:rsidR="00426221" w:rsidRPr="00E52D78">
        <w:rPr>
          <w:rFonts w:asciiTheme="minorHAnsi" w:hAnsiTheme="minorHAnsi" w:cstheme="minorHAnsi"/>
        </w:rPr>
        <w:t>tainless Steel: 24 gauge.</w:t>
      </w:r>
    </w:p>
    <w:p w14:paraId="24A7D5A0" w14:textId="0067F245" w:rsidR="00426221" w:rsidRDefault="00426221" w:rsidP="00426221">
      <w:pPr>
        <w:pStyle w:val="PR1"/>
        <w:tabs>
          <w:tab w:val="clear" w:pos="900"/>
          <w:tab w:val="left" w:pos="1440"/>
          <w:tab w:val="left" w:pos="1620"/>
        </w:tabs>
        <w:ind w:left="1440" w:hanging="540"/>
      </w:pPr>
      <w:r>
        <w:t>Opening Flashing in Frame Construction: F</w:t>
      </w:r>
      <w:r w:rsidR="00E52D78">
        <w:t>abricate head, sill, jamb</w:t>
      </w:r>
      <w:r>
        <w:t xml:space="preserve"> and similar flashings to extend to the sealant</w:t>
      </w:r>
      <w:r w:rsidR="00E52D78">
        <w:t xml:space="preserve"> line of the wall openings. Form</w:t>
      </w:r>
      <w:r>
        <w:t xml:space="preserve"> head and sill flashing with 2-inch-high, end dams. Fabricate from the following materials:</w:t>
      </w:r>
    </w:p>
    <w:p w14:paraId="55BB2EF8" w14:textId="77777777" w:rsidR="001733A3" w:rsidRPr="0098402F" w:rsidRDefault="002F7BB6" w:rsidP="00E5279F">
      <w:pPr>
        <w:pStyle w:val="PR1"/>
        <w:numPr>
          <w:ilvl w:val="0"/>
          <w:numId w:val="38"/>
        </w:numPr>
        <w:tabs>
          <w:tab w:val="clear" w:pos="900"/>
          <w:tab w:val="left" w:pos="1440"/>
          <w:tab w:val="left" w:pos="1980"/>
        </w:tabs>
        <w:ind w:left="1980" w:hanging="540"/>
      </w:pPr>
      <w:r w:rsidRPr="0098402F">
        <w:lastRenderedPageBreak/>
        <w:t xml:space="preserve">Type 316 </w:t>
      </w:r>
      <w:r w:rsidR="001733A3" w:rsidRPr="0098402F">
        <w:t>Stainless Steel: 2</w:t>
      </w:r>
      <w:r w:rsidR="00260A6C" w:rsidRPr="0098402F">
        <w:t>4</w:t>
      </w:r>
      <w:r w:rsidR="001733A3" w:rsidRPr="0098402F">
        <w:t xml:space="preserve"> gauge.</w:t>
      </w:r>
    </w:p>
    <w:p w14:paraId="0905C3C1" w14:textId="77777777" w:rsidR="001733A3" w:rsidRDefault="001733A3" w:rsidP="00426221">
      <w:pPr>
        <w:pStyle w:val="PR1"/>
        <w:tabs>
          <w:tab w:val="clear" w:pos="900"/>
          <w:tab w:val="left" w:pos="1440"/>
          <w:tab w:val="left" w:pos="1620"/>
        </w:tabs>
        <w:ind w:left="1440" w:hanging="540"/>
      </w:pPr>
      <w:r>
        <w:t>Wall Expansion-Joint Cover: Fabricate from the following materials:</w:t>
      </w:r>
    </w:p>
    <w:p w14:paraId="3D33668E" w14:textId="77777777" w:rsidR="00426221" w:rsidRDefault="002F7BB6" w:rsidP="00E5279F">
      <w:pPr>
        <w:pStyle w:val="PR1"/>
        <w:numPr>
          <w:ilvl w:val="0"/>
          <w:numId w:val="37"/>
        </w:numPr>
        <w:tabs>
          <w:tab w:val="left" w:pos="720"/>
        </w:tabs>
        <w:ind w:left="1980" w:hanging="540"/>
      </w:pPr>
      <w:r>
        <w:t>Type 3</w:t>
      </w:r>
      <w:r w:rsidR="00260A6C">
        <w:t>04</w:t>
      </w:r>
      <w:r>
        <w:t xml:space="preserve"> </w:t>
      </w:r>
      <w:r w:rsidR="00426221">
        <w:t>Stainless Steel: 2</w:t>
      </w:r>
      <w:r w:rsidR="001733A3">
        <w:t>4</w:t>
      </w:r>
      <w:r w:rsidR="00426221">
        <w:t xml:space="preserve"> gauge.</w:t>
      </w:r>
    </w:p>
    <w:p w14:paraId="77F22C33" w14:textId="77777777" w:rsidR="00085170" w:rsidRPr="00E52D78" w:rsidRDefault="00085170" w:rsidP="00DF2A3E">
      <w:pPr>
        <w:pStyle w:val="PRT"/>
        <w:numPr>
          <w:ilvl w:val="0"/>
          <w:numId w:val="6"/>
        </w:numPr>
      </w:pPr>
      <w:r w:rsidRPr="00E52D78">
        <w:t>EXECUTION</w:t>
      </w:r>
    </w:p>
    <w:p w14:paraId="20969FD5" w14:textId="77777777" w:rsidR="00085170" w:rsidRDefault="002E73A1" w:rsidP="00DF2A3E">
      <w:pPr>
        <w:pStyle w:val="ART"/>
        <w:numPr>
          <w:ilvl w:val="3"/>
          <w:numId w:val="6"/>
        </w:numPr>
        <w:ind w:left="900" w:hanging="900"/>
      </w:pPr>
      <w:r>
        <w:t>UNDERLAYMENT INSTALLATION</w:t>
      </w:r>
    </w:p>
    <w:p w14:paraId="4D7E793B" w14:textId="3C5B1D23" w:rsidR="00085170" w:rsidRDefault="00FC0BC1" w:rsidP="00DC6F78">
      <w:pPr>
        <w:pStyle w:val="PR1"/>
        <w:tabs>
          <w:tab w:val="clear" w:pos="900"/>
          <w:tab w:val="left" w:pos="1440"/>
          <w:tab w:val="left" w:pos="1620"/>
        </w:tabs>
        <w:ind w:left="1440" w:hanging="540"/>
      </w:pPr>
      <w:r>
        <w:t>Self-Adhering Sheet Underlayment: Install self-adhering sheet underlayment, wrinkle free. Comply with temperature restricti</w:t>
      </w:r>
      <w:r w:rsidR="00D04A7A">
        <w:t xml:space="preserve">ons of underlayment manufacturer for installation; use primer rather than nails for installing underlayment at low temperatures. Apply in shingle fashion to shed water, with end laps of not less than 6 inches staggered 24 inches between courses. Overlap side edges not less than 3-1/2 inches. Roll laps with roller. Cover underlayment </w:t>
      </w:r>
      <w:r w:rsidR="00E52D78">
        <w:t xml:space="preserve">with final roof </w:t>
      </w:r>
      <w:r w:rsidR="00D04A7A">
        <w:t>within 14 days.</w:t>
      </w:r>
    </w:p>
    <w:p w14:paraId="07FDB7E2" w14:textId="77777777" w:rsidR="00085170" w:rsidRDefault="00D04A7A" w:rsidP="00DF2A3E">
      <w:pPr>
        <w:pStyle w:val="ART"/>
        <w:numPr>
          <w:ilvl w:val="3"/>
          <w:numId w:val="6"/>
        </w:numPr>
        <w:ind w:left="900" w:hanging="900"/>
      </w:pPr>
      <w:r>
        <w:t>INSTALLATION, GENERAL</w:t>
      </w:r>
    </w:p>
    <w:p w14:paraId="2B841EB6" w14:textId="3EC6EB12" w:rsidR="00085170" w:rsidRDefault="00A250F5" w:rsidP="00DC6F78">
      <w:pPr>
        <w:pStyle w:val="PR1"/>
        <w:tabs>
          <w:tab w:val="clear" w:pos="900"/>
          <w:tab w:val="left" w:pos="1440"/>
          <w:tab w:val="left" w:pos="1620"/>
        </w:tabs>
        <w:ind w:left="1440" w:hanging="540"/>
      </w:pPr>
      <w:r>
        <w:t xml:space="preserve">General: </w:t>
      </w:r>
      <w:r w:rsidR="00AF0B56">
        <w:t xml:space="preserve">Install sheet-metal flashings and trim according to recommendations in SMACNA’s Architectural Sheet Metal Manual and as indicated. </w:t>
      </w:r>
      <w:r>
        <w:t xml:space="preserve">Anchor sheet metal flashing and trim and other components of the Work securely in place, with provisions for thermal and structural movement so that completed sheet metal flashing </w:t>
      </w:r>
      <w:r w:rsidR="00C51361">
        <w:t xml:space="preserve">and trim shall not rattle, leak or loosen </w:t>
      </w:r>
      <w:r>
        <w:t xml:space="preserve">and shall remain watertight. Use fasteners, solder, welding rods, protective </w:t>
      </w:r>
      <w:r w:rsidR="00C51361">
        <w:t xml:space="preserve">coatings, separators, sealants </w:t>
      </w:r>
      <w:r>
        <w:t>and other miscellaneous items as required to complete sheet metal flashing and trim system.</w:t>
      </w:r>
    </w:p>
    <w:p w14:paraId="069AFC25" w14:textId="77777777" w:rsidR="00085170" w:rsidRPr="00C51361" w:rsidRDefault="00A250F5" w:rsidP="002D7BAA">
      <w:pPr>
        <w:pStyle w:val="PR2"/>
        <w:numPr>
          <w:ilvl w:val="5"/>
          <w:numId w:val="6"/>
        </w:numPr>
        <w:tabs>
          <w:tab w:val="clear" w:pos="1440"/>
          <w:tab w:val="left" w:pos="2070"/>
        </w:tabs>
        <w:spacing w:before="240"/>
        <w:ind w:left="1980" w:hanging="540"/>
        <w:rPr>
          <w:rFonts w:asciiTheme="minorHAnsi" w:hAnsiTheme="minorHAnsi" w:cstheme="minorHAnsi"/>
        </w:rPr>
      </w:pPr>
      <w:r w:rsidRPr="00C51361">
        <w:rPr>
          <w:rFonts w:asciiTheme="minorHAnsi" w:hAnsiTheme="minorHAnsi" w:cstheme="minorHAnsi"/>
        </w:rPr>
        <w:t>Install sheet metal flashing and trim true to line and levels indicated. Provide uniform, neat seams with minimum exposure of solder, welds, and sealant.</w:t>
      </w:r>
    </w:p>
    <w:p w14:paraId="02C7CA9F" w14:textId="77777777" w:rsidR="00085170" w:rsidRPr="00C51361" w:rsidRDefault="00A250F5" w:rsidP="002D7BAA">
      <w:pPr>
        <w:pStyle w:val="PR2"/>
        <w:numPr>
          <w:ilvl w:val="5"/>
          <w:numId w:val="6"/>
        </w:numPr>
        <w:tabs>
          <w:tab w:val="clear" w:pos="1440"/>
          <w:tab w:val="left" w:pos="2070"/>
        </w:tabs>
        <w:spacing w:before="240"/>
        <w:ind w:left="1980" w:hanging="540"/>
        <w:rPr>
          <w:rFonts w:asciiTheme="minorHAnsi" w:hAnsiTheme="minorHAnsi" w:cstheme="minorHAnsi"/>
        </w:rPr>
      </w:pPr>
      <w:r w:rsidRPr="00C51361">
        <w:rPr>
          <w:rFonts w:asciiTheme="minorHAnsi" w:hAnsiTheme="minorHAnsi" w:cstheme="minorHAnsi"/>
        </w:rPr>
        <w:t>Install sheet metal flashing and trim to fit substrates and to result in watertight performance. Verify shapes and dimensions of surfaces to be covered before fabricating sheet metal.</w:t>
      </w:r>
    </w:p>
    <w:p w14:paraId="45B4EB8F" w14:textId="77777777" w:rsidR="00085170" w:rsidRPr="00C51361" w:rsidRDefault="00A250F5" w:rsidP="002D7BAA">
      <w:pPr>
        <w:pStyle w:val="PR2"/>
        <w:numPr>
          <w:ilvl w:val="5"/>
          <w:numId w:val="6"/>
        </w:numPr>
        <w:tabs>
          <w:tab w:val="clear" w:pos="1440"/>
          <w:tab w:val="left" w:pos="2070"/>
        </w:tabs>
        <w:spacing w:before="240"/>
        <w:ind w:left="1980" w:hanging="540"/>
        <w:rPr>
          <w:rFonts w:asciiTheme="minorHAnsi" w:hAnsiTheme="minorHAnsi" w:cstheme="minorHAnsi"/>
        </w:rPr>
      </w:pPr>
      <w:r w:rsidRPr="00C51361">
        <w:rPr>
          <w:rFonts w:asciiTheme="minorHAnsi" w:hAnsiTheme="minorHAnsi" w:cstheme="minorHAnsi"/>
        </w:rPr>
        <w:t>Space cleats not more than 12 inches apart. Anchor each cleat with two fasteners. Bend tabs over fasteners.</w:t>
      </w:r>
    </w:p>
    <w:p w14:paraId="48BDB6D3" w14:textId="2846E87C" w:rsidR="00085170" w:rsidRPr="00C51361" w:rsidRDefault="00A250F5" w:rsidP="002D7BAA">
      <w:pPr>
        <w:pStyle w:val="PR2"/>
        <w:numPr>
          <w:ilvl w:val="5"/>
          <w:numId w:val="6"/>
        </w:numPr>
        <w:tabs>
          <w:tab w:val="clear" w:pos="1440"/>
          <w:tab w:val="left" w:pos="2070"/>
        </w:tabs>
        <w:spacing w:before="240"/>
        <w:ind w:left="1980" w:hanging="540"/>
        <w:rPr>
          <w:rFonts w:asciiTheme="minorHAnsi" w:hAnsiTheme="minorHAnsi" w:cstheme="minorHAnsi"/>
        </w:rPr>
      </w:pPr>
      <w:r w:rsidRPr="00C51361">
        <w:rPr>
          <w:rFonts w:asciiTheme="minorHAnsi" w:hAnsiTheme="minorHAnsi" w:cstheme="minorHAnsi"/>
        </w:rPr>
        <w:t xml:space="preserve">Install exposed sheet metal flashing and trim without </w:t>
      </w:r>
      <w:r w:rsidR="00C51361">
        <w:rPr>
          <w:rFonts w:asciiTheme="minorHAnsi" w:hAnsiTheme="minorHAnsi" w:cstheme="minorHAnsi"/>
        </w:rPr>
        <w:t>excessive oil canning, buckling</w:t>
      </w:r>
      <w:r w:rsidRPr="00C51361">
        <w:rPr>
          <w:rFonts w:asciiTheme="minorHAnsi" w:hAnsiTheme="minorHAnsi" w:cstheme="minorHAnsi"/>
        </w:rPr>
        <w:t xml:space="preserve"> and tool marks.</w:t>
      </w:r>
    </w:p>
    <w:p w14:paraId="311BA062" w14:textId="77777777" w:rsidR="00A250F5" w:rsidRPr="00C51361" w:rsidRDefault="00A250F5" w:rsidP="002D7BAA">
      <w:pPr>
        <w:pStyle w:val="PR2"/>
        <w:numPr>
          <w:ilvl w:val="5"/>
          <w:numId w:val="6"/>
        </w:numPr>
        <w:tabs>
          <w:tab w:val="clear" w:pos="1440"/>
          <w:tab w:val="left" w:pos="2070"/>
        </w:tabs>
        <w:spacing w:before="240"/>
        <w:ind w:left="1980" w:hanging="540"/>
        <w:rPr>
          <w:rFonts w:asciiTheme="minorHAnsi" w:hAnsiTheme="minorHAnsi" w:cstheme="minorHAnsi"/>
        </w:rPr>
      </w:pPr>
      <w:r w:rsidRPr="00C51361">
        <w:rPr>
          <w:rFonts w:asciiTheme="minorHAnsi" w:hAnsiTheme="minorHAnsi" w:cstheme="minorHAnsi"/>
        </w:rPr>
        <w:t>Install sealant tape where indicated.</w:t>
      </w:r>
    </w:p>
    <w:p w14:paraId="0BE4A061" w14:textId="77777777" w:rsidR="00A250F5" w:rsidRPr="00C51361" w:rsidRDefault="00A250F5" w:rsidP="002D7BAA">
      <w:pPr>
        <w:pStyle w:val="PR2"/>
        <w:numPr>
          <w:ilvl w:val="5"/>
          <w:numId w:val="6"/>
        </w:numPr>
        <w:tabs>
          <w:tab w:val="clear" w:pos="1440"/>
          <w:tab w:val="left" w:pos="2070"/>
        </w:tabs>
        <w:spacing w:before="240"/>
        <w:ind w:left="1980" w:hanging="540"/>
        <w:rPr>
          <w:rFonts w:asciiTheme="minorHAnsi" w:hAnsiTheme="minorHAnsi" w:cstheme="minorHAnsi"/>
        </w:rPr>
      </w:pPr>
      <w:r w:rsidRPr="00C51361">
        <w:rPr>
          <w:rFonts w:asciiTheme="minorHAnsi" w:hAnsiTheme="minorHAnsi" w:cstheme="minorHAnsi"/>
        </w:rPr>
        <w:lastRenderedPageBreak/>
        <w:t>Torch cutting of sheet metal flashing and trim is not permitted.</w:t>
      </w:r>
    </w:p>
    <w:p w14:paraId="5CE9555F" w14:textId="77777777" w:rsidR="0056702D" w:rsidRDefault="0056702D" w:rsidP="0056702D">
      <w:pPr>
        <w:pStyle w:val="PR1"/>
        <w:tabs>
          <w:tab w:val="clear" w:pos="900"/>
          <w:tab w:val="left" w:pos="1440"/>
          <w:tab w:val="left" w:pos="1620"/>
        </w:tabs>
        <w:ind w:left="1440" w:hanging="540"/>
      </w:pPr>
      <w:r>
        <w:t>Metal Protection: Where dissimilar metals will contact each other or corrosive substrates, protect against galvanic action by painting contact surfaces with bituminous coating or by other permanent separation as recommended by SMACNA.</w:t>
      </w:r>
    </w:p>
    <w:p w14:paraId="7E7CF6D3" w14:textId="055B6933" w:rsidR="00AA5025" w:rsidRPr="00C51361" w:rsidRDefault="00AA5025" w:rsidP="00AA5025">
      <w:pPr>
        <w:pStyle w:val="PR2"/>
        <w:numPr>
          <w:ilvl w:val="5"/>
          <w:numId w:val="6"/>
        </w:numPr>
        <w:tabs>
          <w:tab w:val="clear" w:pos="1440"/>
          <w:tab w:val="left" w:pos="2070"/>
        </w:tabs>
        <w:spacing w:before="240"/>
        <w:ind w:left="1980" w:hanging="540"/>
        <w:rPr>
          <w:rFonts w:asciiTheme="minorHAnsi" w:hAnsiTheme="minorHAnsi" w:cstheme="minorHAnsi"/>
        </w:rPr>
      </w:pPr>
      <w:r w:rsidRPr="00C51361">
        <w:rPr>
          <w:rFonts w:asciiTheme="minorHAnsi" w:hAnsiTheme="minorHAnsi" w:cstheme="minorHAnsi"/>
        </w:rPr>
        <w:t>Underlayment: Where install</w:t>
      </w:r>
      <w:r w:rsidR="00C51361">
        <w:rPr>
          <w:rFonts w:asciiTheme="minorHAnsi" w:hAnsiTheme="minorHAnsi" w:cstheme="minorHAnsi"/>
        </w:rPr>
        <w:t>ing metal flashing directly on c</w:t>
      </w:r>
      <w:r w:rsidRPr="00C51361">
        <w:rPr>
          <w:rFonts w:asciiTheme="minorHAnsi" w:hAnsiTheme="minorHAnsi" w:cstheme="minorHAnsi"/>
        </w:rPr>
        <w:t>ementitious or wood substrates, install a course of felt underlayment and over with a slip sheet or install a course of polyethylene sheet.</w:t>
      </w:r>
    </w:p>
    <w:p w14:paraId="1B15EA46" w14:textId="77777777" w:rsidR="00AA5025" w:rsidRDefault="00AA5025" w:rsidP="0056702D">
      <w:pPr>
        <w:pStyle w:val="PR1"/>
        <w:tabs>
          <w:tab w:val="clear" w:pos="900"/>
          <w:tab w:val="left" w:pos="1440"/>
          <w:tab w:val="left" w:pos="1620"/>
        </w:tabs>
        <w:ind w:left="1440" w:hanging="540"/>
      </w:pPr>
      <w:r>
        <w:t>Expansion Provisions: Provide for thermal expansion of exposed flashing and trim. Space movement joints at a maximum of 10 feet with no joints allowed within 24 inches of corner of intersection. Where lapped expansion provisions cannot be used or would not be sufficiently watertight, form expansion joints of intermeshing hooked flanges, not less than 1 inch deep, filled with sealant concealed within joints.</w:t>
      </w:r>
    </w:p>
    <w:p w14:paraId="32C94F61" w14:textId="77777777" w:rsidR="00AA5025" w:rsidRDefault="00AA5025" w:rsidP="0056702D">
      <w:pPr>
        <w:pStyle w:val="PR1"/>
        <w:tabs>
          <w:tab w:val="clear" w:pos="900"/>
          <w:tab w:val="left" w:pos="1440"/>
          <w:tab w:val="left" w:pos="1620"/>
        </w:tabs>
        <w:ind w:left="1440" w:hanging="540"/>
      </w:pPr>
      <w:r>
        <w:t>Fastener Sizes: Use fasteners of sizes that will penetrate wood sheathing not less than 1-1/4 inches for nails and not less than ¾ inch for wood screws and for metal decking not less than recommended by fastener manufacturer to achieve maximum pull-out resistance.</w:t>
      </w:r>
    </w:p>
    <w:p w14:paraId="6FF70ECF" w14:textId="77777777" w:rsidR="00AA5025" w:rsidRDefault="00AA5025" w:rsidP="00AA5025">
      <w:pPr>
        <w:pStyle w:val="PR1"/>
        <w:tabs>
          <w:tab w:val="clear" w:pos="900"/>
          <w:tab w:val="left" w:pos="1440"/>
          <w:tab w:val="left" w:pos="1620"/>
        </w:tabs>
        <w:ind w:left="1440" w:hanging="540"/>
      </w:pPr>
      <w:r>
        <w:t>Seal joints as shown and as required for watertight construction.</w:t>
      </w:r>
    </w:p>
    <w:p w14:paraId="73FFFB7B" w14:textId="77777777" w:rsidR="00EA71BC" w:rsidRDefault="00EA71BC" w:rsidP="00AA5025">
      <w:pPr>
        <w:pStyle w:val="PR1"/>
        <w:tabs>
          <w:tab w:val="clear" w:pos="900"/>
          <w:tab w:val="left" w:pos="1440"/>
          <w:tab w:val="left" w:pos="1620"/>
        </w:tabs>
        <w:ind w:left="1440" w:hanging="540"/>
      </w:pPr>
      <w:r>
        <w:t>Soldered Joints: Clean surfaces to be soldered, removing oils and foreign matter. Pre-tin edges of sheets to be soldered to a width of 1-1/2 inches, except reduce pre-tinning where pre-tinned surface would show in completed Work.</w:t>
      </w:r>
    </w:p>
    <w:p w14:paraId="3E5F8742" w14:textId="77777777" w:rsidR="00EA71BC" w:rsidRDefault="00EA71BC" w:rsidP="00E5279F">
      <w:pPr>
        <w:pStyle w:val="PR1"/>
        <w:numPr>
          <w:ilvl w:val="0"/>
          <w:numId w:val="39"/>
        </w:numPr>
        <w:tabs>
          <w:tab w:val="clear" w:pos="900"/>
          <w:tab w:val="left" w:pos="1440"/>
          <w:tab w:val="left" w:pos="1800"/>
        </w:tabs>
        <w:ind w:left="1800"/>
      </w:pPr>
      <w:r>
        <w:t>Do not solder aluminum sheet.</w:t>
      </w:r>
    </w:p>
    <w:p w14:paraId="71D4C644" w14:textId="77777777" w:rsidR="00EA71BC" w:rsidRDefault="00EA71BC" w:rsidP="00E5279F">
      <w:pPr>
        <w:pStyle w:val="PR1"/>
        <w:numPr>
          <w:ilvl w:val="0"/>
          <w:numId w:val="39"/>
        </w:numPr>
        <w:tabs>
          <w:tab w:val="clear" w:pos="900"/>
          <w:tab w:val="left" w:pos="1440"/>
          <w:tab w:val="left" w:pos="1800"/>
        </w:tabs>
        <w:ind w:left="1800"/>
      </w:pPr>
      <w:r>
        <w:t>Do not use torches for soldering. Heat surfaces to receive solder and flow solder into joint. Fill joint completely. Completely remove flux and spatter from exposed surfaces.</w:t>
      </w:r>
    </w:p>
    <w:p w14:paraId="0AC71000" w14:textId="77777777" w:rsidR="00EA71BC" w:rsidRDefault="00EA71BC" w:rsidP="00E5279F">
      <w:pPr>
        <w:pStyle w:val="PR1"/>
        <w:numPr>
          <w:ilvl w:val="0"/>
          <w:numId w:val="39"/>
        </w:numPr>
        <w:tabs>
          <w:tab w:val="clear" w:pos="900"/>
          <w:tab w:val="left" w:pos="1440"/>
          <w:tab w:val="left" w:pos="1800"/>
        </w:tabs>
        <w:ind w:left="1800"/>
      </w:pPr>
      <w:r>
        <w:t>Stainless-Steel Soldering: Tin edges of uncoated sheets using solder recommended for stainless steel and acid flux. Promptly remove acid flux residue from metal after tinning and soldering. Comply with solder manufacturer’s recommended methods for cleaning and neutralization.</w:t>
      </w:r>
    </w:p>
    <w:p w14:paraId="11BD75B1" w14:textId="77777777" w:rsidR="00EA71BC" w:rsidRDefault="00EA71BC" w:rsidP="00E5279F">
      <w:pPr>
        <w:pStyle w:val="PR1"/>
        <w:numPr>
          <w:ilvl w:val="0"/>
          <w:numId w:val="39"/>
        </w:numPr>
        <w:tabs>
          <w:tab w:val="clear" w:pos="900"/>
          <w:tab w:val="left" w:pos="1440"/>
          <w:tab w:val="left" w:pos="1800"/>
        </w:tabs>
        <w:ind w:left="1800"/>
      </w:pPr>
      <w:r>
        <w:t>Copper Soldering: Tin edges of uncoated copper sheets using solder for copper.</w:t>
      </w:r>
    </w:p>
    <w:p w14:paraId="2C58C8CA" w14:textId="77777777" w:rsidR="00EA71BC" w:rsidRDefault="00EA71BC" w:rsidP="00E5279F">
      <w:pPr>
        <w:pStyle w:val="PR1"/>
        <w:numPr>
          <w:ilvl w:val="0"/>
          <w:numId w:val="40"/>
        </w:numPr>
        <w:tabs>
          <w:tab w:val="clear" w:pos="900"/>
          <w:tab w:val="left" w:pos="1440"/>
          <w:tab w:val="left" w:pos="1800"/>
        </w:tabs>
        <w:ind w:left="1440" w:hanging="540"/>
      </w:pPr>
      <w:r>
        <w:t>Rivets: Rivet joints in uncoated aluminum where indicated and where necessary for strength.</w:t>
      </w:r>
    </w:p>
    <w:p w14:paraId="651BBDC7" w14:textId="77777777" w:rsidR="00085170" w:rsidRDefault="005A03A8" w:rsidP="00DF2A3E">
      <w:pPr>
        <w:pStyle w:val="ART"/>
        <w:numPr>
          <w:ilvl w:val="3"/>
          <w:numId w:val="6"/>
        </w:numPr>
        <w:ind w:left="900" w:hanging="900"/>
      </w:pPr>
      <w:r>
        <w:lastRenderedPageBreak/>
        <w:t>ROOF DRAINAGE SYSTEM INSTALLATION</w:t>
      </w:r>
    </w:p>
    <w:p w14:paraId="744C77AC" w14:textId="77777777" w:rsidR="00085170" w:rsidRDefault="005A03A8" w:rsidP="002D7BAA">
      <w:pPr>
        <w:pStyle w:val="PR1"/>
        <w:tabs>
          <w:tab w:val="clear" w:pos="900"/>
          <w:tab w:val="left" w:pos="1440"/>
          <w:tab w:val="left" w:pos="1620"/>
        </w:tabs>
        <w:ind w:left="1440" w:hanging="540"/>
      </w:pPr>
      <w:r>
        <w:t xml:space="preserve">General: Install sheet metal roof drainage items to produce complete roof drainage system according to SMACNA recommendations and as indicated. Coordinate installation of roof perimeter flashing with </w:t>
      </w:r>
      <w:r w:rsidR="0064011D">
        <w:t>installation of roof drainage s</w:t>
      </w:r>
      <w:r>
        <w:t>ystem.</w:t>
      </w:r>
    </w:p>
    <w:p w14:paraId="3497EF68" w14:textId="375CB63D" w:rsidR="00085170" w:rsidRDefault="005A03A8" w:rsidP="002D7BAA">
      <w:pPr>
        <w:pStyle w:val="PR1"/>
        <w:tabs>
          <w:tab w:val="clear" w:pos="900"/>
          <w:tab w:val="left" w:pos="1440"/>
          <w:tab w:val="left" w:pos="1620"/>
        </w:tabs>
        <w:ind w:left="1440" w:hanging="540"/>
      </w:pPr>
      <w:r>
        <w:t xml:space="preserve">Hanging Gutters: Join sections with riveted and soldered joints or with lapped joints sealed with </w:t>
      </w:r>
      <w:r w:rsidR="0093652A">
        <w:t xml:space="preserve">butyl </w:t>
      </w:r>
      <w:r>
        <w:t>sealant. Provide for thermal expansion. Attach gutters at eave or fascia to firmly anchored twisted straps spaced not more than 36 inches apart. Provide end closures and seal watertight with sealant. Slope to downspouts.</w:t>
      </w:r>
    </w:p>
    <w:p w14:paraId="43C82E3D" w14:textId="0107674E" w:rsidR="005A03A8" w:rsidRDefault="005A03A8" w:rsidP="00E5279F">
      <w:pPr>
        <w:pStyle w:val="PR1"/>
        <w:numPr>
          <w:ilvl w:val="0"/>
          <w:numId w:val="41"/>
        </w:numPr>
        <w:tabs>
          <w:tab w:val="clear" w:pos="900"/>
          <w:tab w:val="left" w:pos="1440"/>
          <w:tab w:val="left" w:pos="1800"/>
        </w:tabs>
        <w:ind w:left="1800"/>
      </w:pPr>
      <w:r>
        <w:t xml:space="preserve">Install gutter with expansion joints </w:t>
      </w:r>
      <w:r w:rsidR="00E32E97">
        <w:t xml:space="preserve">with caps </w:t>
      </w:r>
      <w:r>
        <w:t>at locatio</w:t>
      </w:r>
      <w:r w:rsidR="00C51361">
        <w:t>ns indicated, but not exceeding</w:t>
      </w:r>
      <w:r>
        <w:t xml:space="preserve"> 50 feet apart. Install expansion-joint caps.</w:t>
      </w:r>
    </w:p>
    <w:p w14:paraId="71A2C29C" w14:textId="77777777" w:rsidR="005A03A8" w:rsidRDefault="005A03A8" w:rsidP="00E5279F">
      <w:pPr>
        <w:pStyle w:val="PR1"/>
        <w:numPr>
          <w:ilvl w:val="0"/>
          <w:numId w:val="41"/>
        </w:numPr>
        <w:tabs>
          <w:tab w:val="clear" w:pos="900"/>
          <w:tab w:val="left" w:pos="1440"/>
          <w:tab w:val="left" w:pos="1800"/>
        </w:tabs>
        <w:ind w:left="1800"/>
      </w:pPr>
      <w:r>
        <w:t>Install continuous gutter screens on gutters with noncorrosive fasteners, removable for cleaning gutters.</w:t>
      </w:r>
    </w:p>
    <w:p w14:paraId="0C10BC75" w14:textId="77777777" w:rsidR="00085170" w:rsidRDefault="00163A1A" w:rsidP="002D7BAA">
      <w:pPr>
        <w:pStyle w:val="PR1"/>
        <w:tabs>
          <w:tab w:val="clear" w:pos="900"/>
          <w:tab w:val="left" w:pos="1440"/>
          <w:tab w:val="left" w:pos="1620"/>
        </w:tabs>
        <w:ind w:left="1440" w:hanging="540"/>
      </w:pPr>
      <w:r>
        <w:t>Built-in Gutters: Join sections with riveted and soldered or lapped joints sealed with sealant. Provide end closures and seal watertight with sealant.</w:t>
      </w:r>
    </w:p>
    <w:p w14:paraId="791A89A0" w14:textId="77777777" w:rsidR="00163A1A" w:rsidRDefault="00163A1A" w:rsidP="00E5279F">
      <w:pPr>
        <w:pStyle w:val="PR1"/>
        <w:numPr>
          <w:ilvl w:val="0"/>
          <w:numId w:val="42"/>
        </w:numPr>
        <w:tabs>
          <w:tab w:val="clear" w:pos="900"/>
          <w:tab w:val="left" w:pos="1440"/>
          <w:tab w:val="left" w:pos="1800"/>
        </w:tabs>
        <w:ind w:left="1800"/>
      </w:pPr>
      <w:r>
        <w:t>Install self-adhering sheet underlayment layer in built-in gutter trough and extend to drip edge at eaves and under felt underlayment on roof sheathing. Lap sides a minimum of 2 inches over underlying course. Lap ends a minimum of 4 inches. Stagger end laps between succeeding courses at least 72 inches. Fasten with roofing nails.</w:t>
      </w:r>
    </w:p>
    <w:p w14:paraId="0A1EB704" w14:textId="2E58CCF9" w:rsidR="00163A1A" w:rsidRDefault="00163A1A" w:rsidP="00E5279F">
      <w:pPr>
        <w:pStyle w:val="PR1"/>
        <w:numPr>
          <w:ilvl w:val="0"/>
          <w:numId w:val="42"/>
        </w:numPr>
        <w:tabs>
          <w:tab w:val="clear" w:pos="900"/>
          <w:tab w:val="left" w:pos="1440"/>
          <w:tab w:val="left" w:pos="1800"/>
        </w:tabs>
        <w:ind w:left="1800"/>
      </w:pPr>
      <w:r>
        <w:t>Install gutter with expansion joints at location</w:t>
      </w:r>
      <w:r w:rsidR="00C51361">
        <w:t xml:space="preserve">s indicated, but not exceeding </w:t>
      </w:r>
      <w:r>
        <w:t>50 feet apart. Install expansion-joint caps.</w:t>
      </w:r>
    </w:p>
    <w:p w14:paraId="575FB98B" w14:textId="16CA4050" w:rsidR="00085170" w:rsidRDefault="00163A1A" w:rsidP="002D7BAA">
      <w:pPr>
        <w:pStyle w:val="PR1"/>
        <w:tabs>
          <w:tab w:val="clear" w:pos="900"/>
          <w:tab w:val="left" w:pos="1440"/>
          <w:tab w:val="left" w:pos="1620"/>
        </w:tabs>
        <w:ind w:left="1440" w:hanging="540"/>
      </w:pPr>
      <w:r>
        <w:t xml:space="preserve">Downspouts: Join sections with 1-1/2-inch telescoping joints. Provide hangers with fasteners designed to hold downspouts securely </w:t>
      </w:r>
      <w:r w:rsidR="006C5D55">
        <w:t xml:space="preserve">1 inch away from </w:t>
      </w:r>
      <w:r>
        <w:t xml:space="preserve">walls. Locate </w:t>
      </w:r>
      <w:r w:rsidR="00C51361">
        <w:t>hangers at top and bottom and spaced</w:t>
      </w:r>
      <w:r>
        <w:t xml:space="preserve"> approximately </w:t>
      </w:r>
      <w:r w:rsidR="006C5D55">
        <w:t xml:space="preserve">60 </w:t>
      </w:r>
      <w:r w:rsidR="00C51361">
        <w:t>inches</w:t>
      </w:r>
      <w:r>
        <w:t xml:space="preserve"> in between.</w:t>
      </w:r>
    </w:p>
    <w:p w14:paraId="0E5DDFF7" w14:textId="77777777" w:rsidR="00163A1A" w:rsidRDefault="00163A1A" w:rsidP="002D7BAA">
      <w:pPr>
        <w:pStyle w:val="PR1"/>
        <w:tabs>
          <w:tab w:val="clear" w:pos="900"/>
          <w:tab w:val="left" w:pos="1440"/>
          <w:tab w:val="left" w:pos="1620"/>
        </w:tabs>
        <w:ind w:left="1440" w:hanging="540"/>
      </w:pPr>
      <w:r>
        <w:t>Splash Pans: Install where downspouts discharge on low-slope roofs. Set in adhesive material compatible with the roofing.</w:t>
      </w:r>
    </w:p>
    <w:p w14:paraId="4265D1BC" w14:textId="77777777" w:rsidR="00163A1A" w:rsidRDefault="00163A1A" w:rsidP="002D7BAA">
      <w:pPr>
        <w:pStyle w:val="PR1"/>
        <w:tabs>
          <w:tab w:val="clear" w:pos="900"/>
          <w:tab w:val="left" w:pos="1440"/>
          <w:tab w:val="left" w:pos="1620"/>
        </w:tabs>
        <w:ind w:left="1440" w:hanging="540"/>
      </w:pPr>
      <w:r>
        <w:t>Parapet Scuppers: Install scuppers where indicated through parapet. Continuously support scupper, set to correct elevation, and seal flanges to interior wall face, over cants or tapered edge strips, and under roofing membrane.</w:t>
      </w:r>
    </w:p>
    <w:p w14:paraId="572BEC51" w14:textId="77777777" w:rsidR="00163A1A" w:rsidRDefault="00163A1A" w:rsidP="002D7BAA">
      <w:pPr>
        <w:pStyle w:val="PR1"/>
        <w:tabs>
          <w:tab w:val="clear" w:pos="900"/>
          <w:tab w:val="left" w:pos="1440"/>
          <w:tab w:val="left" w:pos="1620"/>
        </w:tabs>
        <w:ind w:left="1440" w:hanging="540"/>
      </w:pPr>
      <w:r>
        <w:t xml:space="preserve">Conductor Heads: Anchor securely to wall with elevation of conductor head rim </w:t>
      </w:r>
      <w:r>
        <w:lastRenderedPageBreak/>
        <w:t>1 inch below scupper or gutter discharge.</w:t>
      </w:r>
    </w:p>
    <w:p w14:paraId="4B15C328" w14:textId="6811FEFF" w:rsidR="00163A1A" w:rsidRDefault="00163A1A" w:rsidP="002D7BAA">
      <w:pPr>
        <w:pStyle w:val="PR1"/>
        <w:tabs>
          <w:tab w:val="clear" w:pos="900"/>
          <w:tab w:val="left" w:pos="1440"/>
          <w:tab w:val="left" w:pos="1620"/>
        </w:tabs>
        <w:ind w:left="1440" w:hanging="540"/>
      </w:pPr>
      <w:r>
        <w:t>Expansion-Joint Covers: Install expansion-joint covers at locations and of configuration indicated. Lap joints a minimum of 4</w:t>
      </w:r>
      <w:r w:rsidR="00C51361">
        <w:t xml:space="preserve"> </w:t>
      </w:r>
      <w:r>
        <w:t>inches in direction of water flow.</w:t>
      </w:r>
    </w:p>
    <w:p w14:paraId="1CECA64E" w14:textId="77777777" w:rsidR="00085170" w:rsidRDefault="00085170" w:rsidP="00DF2A3E">
      <w:pPr>
        <w:pStyle w:val="ART"/>
        <w:numPr>
          <w:ilvl w:val="3"/>
          <w:numId w:val="6"/>
        </w:numPr>
        <w:ind w:left="900" w:hanging="900"/>
      </w:pPr>
      <w:r>
        <w:t>ROOF</w:t>
      </w:r>
      <w:r w:rsidR="00163A1A">
        <w:t xml:space="preserve"> FLASHING</w:t>
      </w:r>
      <w:r>
        <w:t xml:space="preserve"> INSTALLATION</w:t>
      </w:r>
    </w:p>
    <w:p w14:paraId="3DB4D0D5" w14:textId="14439395" w:rsidR="00163A1A" w:rsidRDefault="00163A1A" w:rsidP="00163A1A">
      <w:pPr>
        <w:pStyle w:val="PR1"/>
        <w:tabs>
          <w:tab w:val="clear" w:pos="900"/>
          <w:tab w:val="left" w:pos="1440"/>
          <w:tab w:val="left" w:pos="1620"/>
        </w:tabs>
        <w:ind w:left="1440" w:hanging="540"/>
      </w:pPr>
      <w:r>
        <w:t>General: Install sheet metal flashing and trim to comply with performance requirements, sheet metal manufacturer’s written installation instructions, and SMACNA’s “Architectural Sheet Metal Manual.” Provide concealed fasteners where p</w:t>
      </w:r>
      <w:r w:rsidR="00C51361">
        <w:t>ossible, set units true to line</w:t>
      </w:r>
      <w:r>
        <w:t xml:space="preserve"> and level as indicated.</w:t>
      </w:r>
      <w:r w:rsidR="00C51361">
        <w:t xml:space="preserve"> Install work with laps, joints</w:t>
      </w:r>
      <w:r>
        <w:t xml:space="preserve"> and seams that will be permanently watertight and weather resistant.</w:t>
      </w:r>
    </w:p>
    <w:p w14:paraId="5CBC54B1" w14:textId="77777777" w:rsidR="00163A1A" w:rsidRDefault="00163A1A" w:rsidP="00163A1A">
      <w:pPr>
        <w:pStyle w:val="PR1"/>
        <w:tabs>
          <w:tab w:val="clear" w:pos="900"/>
          <w:tab w:val="left" w:pos="1440"/>
          <w:tab w:val="left" w:pos="1620"/>
        </w:tabs>
        <w:ind w:left="1440" w:hanging="540"/>
      </w:pPr>
      <w:r>
        <w:t>Roof Edge Flashing: Anchor to resist uplift and outward forces according to recommendations in SMACNA’s “Architectural Sheet Metal Manual” and as indicated. Interlock bottom edge of roof edge flashing with continuous cleat anchored to substrate at staggered 3-inch centers.</w:t>
      </w:r>
    </w:p>
    <w:p w14:paraId="4009F7EC" w14:textId="77777777" w:rsidR="00085170" w:rsidRDefault="00163A1A" w:rsidP="002D7BAA">
      <w:pPr>
        <w:pStyle w:val="PR1"/>
        <w:tabs>
          <w:tab w:val="clear" w:pos="900"/>
          <w:tab w:val="left" w:pos="1440"/>
          <w:tab w:val="left" w:pos="1620"/>
        </w:tabs>
        <w:ind w:left="1440" w:hanging="540"/>
      </w:pPr>
      <w:r>
        <w:t>Copings: Anchor to resist uplift and outward forces according to recommendations in SMACNA’s “Architectural Sheet Metal Manual” and as indicated.</w:t>
      </w:r>
    </w:p>
    <w:p w14:paraId="5978E89B" w14:textId="77777777" w:rsidR="00163A1A" w:rsidRDefault="00B108F3" w:rsidP="00E5279F">
      <w:pPr>
        <w:pStyle w:val="PR1"/>
        <w:numPr>
          <w:ilvl w:val="0"/>
          <w:numId w:val="43"/>
        </w:numPr>
        <w:tabs>
          <w:tab w:val="clear" w:pos="900"/>
          <w:tab w:val="left" w:pos="1440"/>
          <w:tab w:val="left" w:pos="1800"/>
        </w:tabs>
        <w:ind w:left="1800"/>
      </w:pPr>
      <w:r>
        <w:t>Interlock exterior bottom edge of coping with continuous cleat anchored to substrate at 16-inch centers.</w:t>
      </w:r>
    </w:p>
    <w:p w14:paraId="0E807447" w14:textId="333929AC" w:rsidR="00B108F3" w:rsidRDefault="00B108F3" w:rsidP="00E5279F">
      <w:pPr>
        <w:pStyle w:val="PR1"/>
        <w:numPr>
          <w:ilvl w:val="0"/>
          <w:numId w:val="43"/>
        </w:numPr>
        <w:tabs>
          <w:tab w:val="clear" w:pos="900"/>
          <w:tab w:val="left" w:pos="1440"/>
          <w:tab w:val="left" w:pos="1800"/>
        </w:tabs>
        <w:ind w:left="1800"/>
      </w:pPr>
      <w:r>
        <w:t>Anchor interior leg of coping with washers and screw fasteners through slotted holes and 24-inch centers.</w:t>
      </w:r>
    </w:p>
    <w:p w14:paraId="70F985D5" w14:textId="77777777" w:rsidR="00085170" w:rsidRDefault="00B108F3" w:rsidP="002D7BAA">
      <w:pPr>
        <w:pStyle w:val="PR1"/>
        <w:tabs>
          <w:tab w:val="clear" w:pos="900"/>
          <w:tab w:val="left" w:pos="1440"/>
          <w:tab w:val="left" w:pos="1620"/>
        </w:tabs>
        <w:ind w:left="1440" w:hanging="540"/>
      </w:pPr>
      <w:r>
        <w:t>Pipe or Post Counterflashing: Install counterflashing umbrella with close-fitting collar with top edge flared for elastomeric sealant, extending a minimum of 4 inches over base flashing. Install stainless-steel draw band and tighten.</w:t>
      </w:r>
    </w:p>
    <w:p w14:paraId="2F902581" w14:textId="536E445A" w:rsidR="00B108F3" w:rsidRDefault="00B108F3" w:rsidP="002D7BAA">
      <w:pPr>
        <w:pStyle w:val="PR1"/>
        <w:tabs>
          <w:tab w:val="clear" w:pos="900"/>
          <w:tab w:val="left" w:pos="1440"/>
          <w:tab w:val="left" w:pos="1620"/>
        </w:tabs>
        <w:ind w:left="1440" w:hanging="540"/>
      </w:pPr>
      <w:r>
        <w:t xml:space="preserve">Counterflashing: Coordinate installation of counterflashing with installation of base flashing. Insert counterflashing in </w:t>
      </w:r>
      <w:proofErr w:type="spellStart"/>
      <w:r>
        <w:t>reglets</w:t>
      </w:r>
      <w:proofErr w:type="spellEnd"/>
      <w:r>
        <w:t xml:space="preserve"> or receivers and fit tightly to base flashing. Extend counterflashing 4 inches over base flashing. Lap counterflashing joints a minimum of 4 inches and bed with </w:t>
      </w:r>
      <w:r w:rsidR="00AA53C5">
        <w:t xml:space="preserve">butyl </w:t>
      </w:r>
      <w:r>
        <w:t>sealant.</w:t>
      </w:r>
    </w:p>
    <w:p w14:paraId="47FB99B5" w14:textId="5A232641" w:rsidR="00B108F3" w:rsidRDefault="00B108F3" w:rsidP="002D7BAA">
      <w:pPr>
        <w:pStyle w:val="PR1"/>
        <w:tabs>
          <w:tab w:val="clear" w:pos="900"/>
          <w:tab w:val="left" w:pos="1440"/>
          <w:tab w:val="left" w:pos="1620"/>
        </w:tabs>
        <w:ind w:left="1440" w:hanging="540"/>
      </w:pPr>
      <w:r>
        <w:t xml:space="preserve">Roof-Penetration Flashing: Coordinate installation of roof-penetration flashing with installation of roofing and other items penetrating roof. Seal with </w:t>
      </w:r>
      <w:r w:rsidR="00AA53C5">
        <w:t xml:space="preserve">butyl </w:t>
      </w:r>
      <w:r>
        <w:t>sealant and clamp flashing to pipes that penetrate roof.</w:t>
      </w:r>
    </w:p>
    <w:p w14:paraId="1A449869" w14:textId="77777777" w:rsidR="00085170" w:rsidRDefault="00B108F3" w:rsidP="00DF2A3E">
      <w:pPr>
        <w:pStyle w:val="ART"/>
        <w:numPr>
          <w:ilvl w:val="3"/>
          <w:numId w:val="6"/>
        </w:numPr>
        <w:ind w:left="900" w:hanging="900"/>
      </w:pPr>
      <w:r>
        <w:t>WALL FLASHING</w:t>
      </w:r>
      <w:r w:rsidR="00085170">
        <w:t xml:space="preserve"> INSTALLATION</w:t>
      </w:r>
    </w:p>
    <w:p w14:paraId="5497BDF3" w14:textId="235A8389" w:rsidR="00085170" w:rsidRDefault="00FB2F50" w:rsidP="00B83E63">
      <w:pPr>
        <w:pStyle w:val="PR1"/>
        <w:tabs>
          <w:tab w:val="clear" w:pos="900"/>
          <w:tab w:val="left" w:pos="1440"/>
          <w:tab w:val="left" w:pos="1620"/>
        </w:tabs>
        <w:ind w:left="1440" w:hanging="540"/>
      </w:pPr>
      <w:r>
        <w:lastRenderedPageBreak/>
        <w:t>General: Install sheet metal wall flashing to intercept and exclude penetrating moisture according to SMACNA recommendations and as indicated. Coordinate installation of wall flashing with installation of wall-opening co</w:t>
      </w:r>
      <w:r w:rsidR="00C51361">
        <w:t>mponents such as windows, doors</w:t>
      </w:r>
      <w:r>
        <w:t xml:space="preserve"> and louvers.</w:t>
      </w:r>
    </w:p>
    <w:p w14:paraId="5C5EE9E5" w14:textId="4C94972E" w:rsidR="00FB2F50" w:rsidRDefault="00FB2F50" w:rsidP="00B83E63">
      <w:pPr>
        <w:pStyle w:val="PR1"/>
        <w:tabs>
          <w:tab w:val="clear" w:pos="900"/>
          <w:tab w:val="left" w:pos="1440"/>
          <w:tab w:val="left" w:pos="1620"/>
        </w:tabs>
        <w:ind w:left="1440" w:hanging="540"/>
      </w:pPr>
      <w:r>
        <w:t xml:space="preserve">Through-Wall Flashing: Installation of through-wall flashing is specified in Section </w:t>
      </w:r>
      <w:r w:rsidR="00C51361">
        <w:t>04 2000 “Unit Masonry.”</w:t>
      </w:r>
    </w:p>
    <w:p w14:paraId="403FCF22" w14:textId="385079F0" w:rsidR="00FB2F50" w:rsidRDefault="00FB2F50" w:rsidP="00B83E63">
      <w:pPr>
        <w:pStyle w:val="PR1"/>
        <w:tabs>
          <w:tab w:val="clear" w:pos="900"/>
          <w:tab w:val="left" w:pos="1440"/>
          <w:tab w:val="left" w:pos="1620"/>
        </w:tabs>
        <w:ind w:left="1440" w:hanging="540"/>
      </w:pPr>
      <w:r>
        <w:t>Opening Flashings in Frame Construction: Inst</w:t>
      </w:r>
      <w:r w:rsidR="00C51361">
        <w:t>all continuous head, sill, jamb</w:t>
      </w:r>
      <w:r>
        <w:t xml:space="preserve"> and similar flashings to extend to the required sealant line of wall openings.</w:t>
      </w:r>
    </w:p>
    <w:p w14:paraId="6AFA1621" w14:textId="77777777" w:rsidR="00085170" w:rsidRDefault="005F38A9" w:rsidP="00DF2A3E">
      <w:pPr>
        <w:pStyle w:val="ART"/>
        <w:numPr>
          <w:ilvl w:val="3"/>
          <w:numId w:val="6"/>
        </w:numPr>
        <w:ind w:left="900" w:hanging="900"/>
      </w:pPr>
      <w:r>
        <w:t>CLEANING AND PROTECTION</w:t>
      </w:r>
    </w:p>
    <w:p w14:paraId="172FD478" w14:textId="77777777" w:rsidR="00085170" w:rsidRDefault="005F38A9" w:rsidP="005F38A9">
      <w:pPr>
        <w:pStyle w:val="PR1"/>
        <w:tabs>
          <w:tab w:val="clear" w:pos="900"/>
          <w:tab w:val="left" w:pos="1440"/>
          <w:tab w:val="left" w:pos="1620"/>
        </w:tabs>
        <w:ind w:left="1440" w:hanging="540"/>
      </w:pPr>
      <w:r>
        <w:t>Clean exposed metal surfaces of substances that interfere with uniform oxidation and weathering.</w:t>
      </w:r>
    </w:p>
    <w:p w14:paraId="489207C7" w14:textId="7E3D2948" w:rsidR="00D07796" w:rsidRDefault="00D07796" w:rsidP="005F38A9">
      <w:pPr>
        <w:pStyle w:val="PR1"/>
        <w:tabs>
          <w:tab w:val="clear" w:pos="900"/>
          <w:tab w:val="left" w:pos="1440"/>
          <w:tab w:val="left" w:pos="1620"/>
        </w:tabs>
        <w:ind w:left="1440" w:hanging="540"/>
      </w:pPr>
      <w:r>
        <w:t>Clean spillage and soiling from adjacent surfaces</w:t>
      </w:r>
      <w:r w:rsidRPr="00DF3297">
        <w:t xml:space="preserve"> </w:t>
      </w:r>
      <w:r>
        <w:t>using cleaning agents and procedures recommended by manufacturer of affected surface. Exercise care to avoid scratching or damage to surfaces.</w:t>
      </w:r>
    </w:p>
    <w:p w14:paraId="20F6C966" w14:textId="77777777" w:rsidR="00085170" w:rsidRDefault="005F38A9" w:rsidP="00B83E63">
      <w:pPr>
        <w:pStyle w:val="PR1"/>
        <w:tabs>
          <w:tab w:val="clear" w:pos="900"/>
          <w:tab w:val="left" w:pos="1440"/>
          <w:tab w:val="left" w:pos="1620"/>
        </w:tabs>
        <w:ind w:left="1440" w:hanging="540"/>
      </w:pPr>
      <w:r>
        <w:t>Clean and neutralize flux materials. Clean off excess solder and sealants.</w:t>
      </w:r>
    </w:p>
    <w:p w14:paraId="09F8E649" w14:textId="0262B399" w:rsidR="00D07796" w:rsidRDefault="005F38A9" w:rsidP="00DB51A6">
      <w:pPr>
        <w:pStyle w:val="PR1"/>
        <w:tabs>
          <w:tab w:val="clear" w:pos="900"/>
          <w:tab w:val="left" w:pos="1440"/>
          <w:tab w:val="left" w:pos="1620"/>
        </w:tabs>
        <w:ind w:left="1440" w:hanging="540"/>
      </w:pPr>
      <w:r>
        <w:t>Remove temporary protective coverings and strippable films as sheet metal flashing and trim are installed</w:t>
      </w:r>
      <w:r w:rsidR="00C51361">
        <w:t>,</w:t>
      </w:r>
      <w:r>
        <w:t xml:space="preserve"> unless otherwise indicated in manufacturer’s written installation instructions.</w:t>
      </w:r>
    </w:p>
    <w:p w14:paraId="1155006A" w14:textId="5CB17455" w:rsidR="00D07796" w:rsidRDefault="00D07796" w:rsidP="00720D22">
      <w:pPr>
        <w:pStyle w:val="PR1"/>
        <w:tabs>
          <w:tab w:val="clear" w:pos="900"/>
          <w:tab w:val="left" w:pos="1440"/>
          <w:tab w:val="left" w:pos="1620"/>
        </w:tabs>
        <w:ind w:left="1440" w:hanging="540"/>
      </w:pPr>
      <w:r>
        <w:t>Protect sheet-metal flashings and trim from damage and wear during remainder of construction period.</w:t>
      </w:r>
    </w:p>
    <w:p w14:paraId="2C20B36D" w14:textId="057B6398" w:rsidR="00085170" w:rsidRPr="0071290A" w:rsidRDefault="00085170" w:rsidP="0071290A">
      <w:pPr>
        <w:pStyle w:val="EOS"/>
        <w:rPr>
          <w:color w:val="auto"/>
        </w:rPr>
      </w:pPr>
      <w:r w:rsidRPr="0071290A">
        <w:rPr>
          <w:color w:val="auto"/>
        </w:rPr>
        <w:t xml:space="preserve">END OF SECTION </w:t>
      </w:r>
      <w:r w:rsidRPr="0071290A">
        <w:rPr>
          <w:rStyle w:val="NUM"/>
          <w:color w:val="auto"/>
        </w:rPr>
        <w:t>07</w:t>
      </w:r>
      <w:r w:rsidR="0071290A" w:rsidRPr="0071290A">
        <w:rPr>
          <w:rStyle w:val="NUM"/>
          <w:color w:val="auto"/>
        </w:rPr>
        <w:t xml:space="preserve"> </w:t>
      </w:r>
      <w:r w:rsidR="00520884" w:rsidRPr="0071290A">
        <w:rPr>
          <w:rStyle w:val="NUM"/>
          <w:color w:val="auto"/>
        </w:rPr>
        <w:t>6200</w:t>
      </w:r>
    </w:p>
    <w:sectPr w:rsidR="00085170" w:rsidRPr="0071290A" w:rsidSect="0071290A">
      <w:headerReference w:type="default" r:id="rId8"/>
      <w:footerReference w:type="default" r:id="rId9"/>
      <w:headerReference w:type="first" r:id="rId10"/>
      <w:footerReference w:type="first" r:id="rId11"/>
      <w:pgSz w:w="12240" w:h="15840" w:code="1"/>
      <w:pgMar w:top="2160" w:right="1440" w:bottom="1620" w:left="1440" w:header="720" w:footer="255"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2147C" w14:textId="77777777" w:rsidR="0060066A" w:rsidRDefault="0060066A" w:rsidP="00753B1C">
      <w:pPr>
        <w:spacing w:after="0"/>
      </w:pPr>
      <w:r>
        <w:separator/>
      </w:r>
    </w:p>
  </w:endnote>
  <w:endnote w:type="continuationSeparator" w:id="0">
    <w:p w14:paraId="16CA93E9" w14:textId="77777777" w:rsidR="0060066A" w:rsidRDefault="0060066A" w:rsidP="00753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9BCA" w14:textId="13DF560C" w:rsidR="0071290A" w:rsidRPr="00530266" w:rsidRDefault="0071290A" w:rsidP="00530266">
    <w:pPr>
      <w:pStyle w:val="Footer"/>
      <w:rPr>
        <w:rFonts w:ascii="Calibri" w:hAnsi="Calibri"/>
        <w:sz w:val="20"/>
      </w:rPr>
    </w:pPr>
  </w:p>
  <w:tbl>
    <w:tblPr>
      <w:tblW w:w="0" w:type="auto"/>
      <w:tblLook w:val="04A0" w:firstRow="1" w:lastRow="0" w:firstColumn="1" w:lastColumn="0" w:noHBand="0" w:noVBand="1"/>
    </w:tblPr>
    <w:tblGrid>
      <w:gridCol w:w="2769"/>
      <w:gridCol w:w="561"/>
      <w:gridCol w:w="3017"/>
      <w:gridCol w:w="461"/>
      <w:gridCol w:w="1832"/>
    </w:tblGrid>
    <w:tr w:rsidR="0071290A" w:rsidRPr="007E7AF2" w14:paraId="5512D5BC" w14:textId="77777777" w:rsidTr="0071290A">
      <w:tc>
        <w:tcPr>
          <w:tcW w:w="2769" w:type="dxa"/>
          <w:shd w:val="clear" w:color="auto" w:fill="auto"/>
        </w:tcPr>
        <w:p w14:paraId="798089F1" w14:textId="77777777" w:rsidR="0071290A" w:rsidRPr="007E7AF2" w:rsidRDefault="0071290A" w:rsidP="0071290A">
          <w:pPr>
            <w:pStyle w:val="Footer"/>
            <w:rPr>
              <w:sz w:val="20"/>
            </w:rPr>
          </w:pPr>
          <w:r w:rsidRPr="007E7AF2">
            <w:rPr>
              <w:sz w:val="20"/>
            </w:rPr>
            <w:t xml:space="preserve">&lt;Insert </w:t>
          </w:r>
          <w:r>
            <w:rPr>
              <w:sz w:val="20"/>
            </w:rPr>
            <w:t>A/E</w:t>
          </w:r>
          <w:r w:rsidRPr="007E7AF2">
            <w:rPr>
              <w:sz w:val="20"/>
            </w:rPr>
            <w:t xml:space="preserve"> N</w:t>
          </w:r>
          <w:r>
            <w:rPr>
              <w:sz w:val="20"/>
            </w:rPr>
            <w:t>ame</w:t>
          </w:r>
          <w:r w:rsidRPr="007E7AF2">
            <w:rPr>
              <w:sz w:val="20"/>
            </w:rPr>
            <w:t>&gt;</w:t>
          </w:r>
        </w:p>
      </w:tc>
      <w:tc>
        <w:tcPr>
          <w:tcW w:w="4039" w:type="dxa"/>
          <w:gridSpan w:val="3"/>
          <w:shd w:val="clear" w:color="auto" w:fill="auto"/>
        </w:tcPr>
        <w:p w14:paraId="5338E287" w14:textId="50B6B9FA" w:rsidR="0071290A" w:rsidRPr="00366BED" w:rsidRDefault="0071290A" w:rsidP="0071290A">
          <w:pPr>
            <w:pStyle w:val="Footer"/>
            <w:jc w:val="center"/>
            <w:rPr>
              <w:b/>
              <w:sz w:val="20"/>
            </w:rPr>
          </w:pPr>
          <w:r w:rsidRPr="00366BED">
            <w:rPr>
              <w:b/>
              <w:sz w:val="20"/>
            </w:rPr>
            <w:t>Sheet Metal Flashing and Trim</w:t>
          </w:r>
        </w:p>
      </w:tc>
      <w:tc>
        <w:tcPr>
          <w:tcW w:w="1832" w:type="dxa"/>
          <w:shd w:val="clear" w:color="auto" w:fill="auto"/>
        </w:tcPr>
        <w:p w14:paraId="4857382C" w14:textId="61292D77" w:rsidR="0071290A" w:rsidRPr="007E7AF2" w:rsidRDefault="0071290A" w:rsidP="0071290A">
          <w:pPr>
            <w:pStyle w:val="Footer"/>
            <w:jc w:val="right"/>
            <w:rPr>
              <w:sz w:val="20"/>
            </w:rPr>
          </w:pPr>
          <w:r>
            <w:rPr>
              <w:sz w:val="20"/>
            </w:rPr>
            <w:t>07</w:t>
          </w:r>
          <w:r w:rsidRPr="007E7AF2">
            <w:rPr>
              <w:sz w:val="20"/>
            </w:rPr>
            <w:t> </w:t>
          </w:r>
          <w:r>
            <w:rPr>
              <w:sz w:val="20"/>
            </w:rPr>
            <w:t>6200</w:t>
          </w:r>
          <w:r w:rsidRPr="007E7AF2">
            <w:rPr>
              <w:sz w:val="20"/>
            </w:rPr>
            <w:t xml:space="preserve"> - </w:t>
          </w:r>
          <w:r w:rsidRPr="007E7AF2">
            <w:rPr>
              <w:sz w:val="20"/>
            </w:rPr>
            <w:fldChar w:fldCharType="begin"/>
          </w:r>
          <w:r w:rsidRPr="007E7AF2">
            <w:rPr>
              <w:sz w:val="20"/>
            </w:rPr>
            <w:instrText xml:space="preserve"> PAGE  \* MERGEFORMAT </w:instrText>
          </w:r>
          <w:r w:rsidRPr="007E7AF2">
            <w:rPr>
              <w:sz w:val="20"/>
            </w:rPr>
            <w:fldChar w:fldCharType="separate"/>
          </w:r>
          <w:r w:rsidR="002723D7">
            <w:rPr>
              <w:noProof/>
              <w:sz w:val="20"/>
            </w:rPr>
            <w:t>17</w:t>
          </w:r>
          <w:r w:rsidRPr="007E7AF2">
            <w:rPr>
              <w:sz w:val="20"/>
            </w:rPr>
            <w:fldChar w:fldCharType="end"/>
          </w:r>
        </w:p>
      </w:tc>
    </w:tr>
    <w:tr w:rsidR="0071290A" w:rsidRPr="007E7AF2" w14:paraId="2DA4BCA2" w14:textId="77777777" w:rsidTr="0071290A">
      <w:tc>
        <w:tcPr>
          <w:tcW w:w="3330" w:type="dxa"/>
          <w:gridSpan w:val="2"/>
          <w:shd w:val="clear" w:color="auto" w:fill="auto"/>
        </w:tcPr>
        <w:p w14:paraId="4E9E80C3" w14:textId="77777777" w:rsidR="0071290A" w:rsidRPr="007E7AF2" w:rsidRDefault="0071290A" w:rsidP="0071290A">
          <w:pPr>
            <w:pStyle w:val="Footer"/>
            <w:rPr>
              <w:sz w:val="20"/>
            </w:rPr>
          </w:pPr>
          <w:r w:rsidRPr="007E7AF2">
            <w:rPr>
              <w:sz w:val="20"/>
            </w:rPr>
            <w:t>AE Project #: &lt;Insert Project Number&gt;</w:t>
          </w:r>
        </w:p>
      </w:tc>
      <w:tc>
        <w:tcPr>
          <w:tcW w:w="3017" w:type="dxa"/>
          <w:shd w:val="clear" w:color="auto" w:fill="auto"/>
        </w:tcPr>
        <w:p w14:paraId="31BE8F29" w14:textId="5F75961D" w:rsidR="0071290A" w:rsidRPr="00366BED" w:rsidRDefault="0071290A" w:rsidP="0071290A">
          <w:pPr>
            <w:pStyle w:val="Footer"/>
            <w:jc w:val="center"/>
            <w:rPr>
              <w:b/>
              <w:sz w:val="20"/>
            </w:rPr>
          </w:pPr>
          <w:r w:rsidRPr="00366BED">
            <w:rPr>
              <w:b/>
              <w:sz w:val="20"/>
            </w:rPr>
            <w:t xml:space="preserve">UH Master: </w:t>
          </w:r>
          <w:r w:rsidR="00366BED">
            <w:rPr>
              <w:b/>
              <w:sz w:val="20"/>
            </w:rPr>
            <w:t>06.2020</w:t>
          </w:r>
        </w:p>
      </w:tc>
      <w:tc>
        <w:tcPr>
          <w:tcW w:w="2293" w:type="dxa"/>
          <w:gridSpan w:val="2"/>
          <w:shd w:val="clear" w:color="auto" w:fill="auto"/>
        </w:tcPr>
        <w:p w14:paraId="7686D4F5" w14:textId="77777777" w:rsidR="0071290A" w:rsidRPr="007E7AF2" w:rsidRDefault="0071290A" w:rsidP="0071290A">
          <w:pPr>
            <w:pStyle w:val="Footer"/>
            <w:jc w:val="right"/>
            <w:rPr>
              <w:sz w:val="20"/>
            </w:rPr>
          </w:pPr>
        </w:p>
      </w:tc>
    </w:tr>
  </w:tbl>
  <w:p w14:paraId="3A085350" w14:textId="4DBCB77A" w:rsidR="007662E3" w:rsidRPr="00530266" w:rsidRDefault="007662E3" w:rsidP="00530266">
    <w:pPr>
      <w:pStyle w:val="Footer"/>
      <w:rPr>
        <w:rFonts w:ascii="Calibri" w:hAnsi="Calibr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F1852" w14:textId="77777777" w:rsidR="007662E3" w:rsidRDefault="007662E3" w:rsidP="00B87326">
    <w:pPr>
      <w:pStyle w:val="Footer"/>
    </w:pPr>
    <w:r>
      <w:t>AE Project No.</w:t>
    </w:r>
  </w:p>
  <w:p w14:paraId="7BC50BE1" w14:textId="77777777" w:rsidR="007662E3" w:rsidRPr="00B87326" w:rsidRDefault="007662E3" w:rsidP="00B87326">
    <w:pPr>
      <w:pStyle w:val="Footer"/>
    </w:pPr>
    <w:r>
      <w:t xml:space="preserve">Revision Date: </w:t>
    </w:r>
    <w:r>
      <w:tab/>
      <w:t>Section Name</w:t>
    </w:r>
    <w:r>
      <w:tab/>
      <w:t>Section Number and Page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D5E8B" w14:textId="77777777" w:rsidR="0060066A" w:rsidRDefault="0060066A" w:rsidP="00753B1C">
      <w:pPr>
        <w:spacing w:after="0"/>
      </w:pPr>
      <w:r>
        <w:separator/>
      </w:r>
    </w:p>
  </w:footnote>
  <w:footnote w:type="continuationSeparator" w:id="0">
    <w:p w14:paraId="46468B47" w14:textId="77777777" w:rsidR="0060066A" w:rsidRDefault="0060066A" w:rsidP="00753B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B581" w14:textId="199F2CA8" w:rsidR="0071290A" w:rsidRDefault="0071290A">
    <w:pPr>
      <w:pStyle w:val="Header"/>
    </w:pPr>
  </w:p>
  <w:tbl>
    <w:tblPr>
      <w:tblW w:w="0" w:type="auto"/>
      <w:tblLook w:val="04A0" w:firstRow="1" w:lastRow="0" w:firstColumn="1" w:lastColumn="0" w:noHBand="0" w:noVBand="1"/>
    </w:tblPr>
    <w:tblGrid>
      <w:gridCol w:w="4479"/>
      <w:gridCol w:w="4161"/>
    </w:tblGrid>
    <w:tr w:rsidR="00892C78" w:rsidRPr="007E7AF2" w14:paraId="4E4584B6" w14:textId="77777777" w:rsidTr="00473D74">
      <w:tc>
        <w:tcPr>
          <w:tcW w:w="9576" w:type="dxa"/>
          <w:gridSpan w:val="2"/>
          <w:shd w:val="clear" w:color="auto" w:fill="auto"/>
        </w:tcPr>
        <w:p w14:paraId="226D182F" w14:textId="77777777" w:rsidR="00892C78" w:rsidRPr="00366BED" w:rsidRDefault="00892C78" w:rsidP="00892C78">
          <w:pPr>
            <w:pStyle w:val="Header"/>
            <w:tabs>
              <w:tab w:val="clear" w:pos="4680"/>
              <w:tab w:val="center" w:pos="4860"/>
            </w:tabs>
            <w:jc w:val="center"/>
            <w:rPr>
              <w:b/>
              <w:sz w:val="20"/>
            </w:rPr>
          </w:pPr>
          <w:bookmarkStart w:id="6" w:name="_Hlk13470755"/>
          <w:r w:rsidRPr="00366BED">
            <w:rPr>
              <w:b/>
              <w:sz w:val="20"/>
            </w:rPr>
            <w:t>University of Houston Master Specification</w:t>
          </w:r>
        </w:p>
      </w:tc>
    </w:tr>
    <w:tr w:rsidR="00892C78" w:rsidRPr="007E7AF2" w14:paraId="63B4EAAD" w14:textId="77777777" w:rsidTr="00473D74">
      <w:tc>
        <w:tcPr>
          <w:tcW w:w="4968" w:type="dxa"/>
          <w:shd w:val="clear" w:color="auto" w:fill="auto"/>
        </w:tcPr>
        <w:p w14:paraId="5C011873" w14:textId="77777777" w:rsidR="00892C78" w:rsidRPr="007E7AF2" w:rsidRDefault="00892C78" w:rsidP="00892C78">
          <w:pPr>
            <w:pStyle w:val="Header"/>
            <w:tabs>
              <w:tab w:val="clear" w:pos="4680"/>
              <w:tab w:val="center" w:pos="4860"/>
            </w:tabs>
            <w:rPr>
              <w:sz w:val="20"/>
            </w:rPr>
          </w:pPr>
          <w:r w:rsidRPr="007E7AF2">
            <w:rPr>
              <w:sz w:val="20"/>
            </w:rPr>
            <w:t>&lt;Insert Project Name&gt;</w:t>
          </w:r>
        </w:p>
      </w:tc>
      <w:tc>
        <w:tcPr>
          <w:tcW w:w="4608" w:type="dxa"/>
          <w:shd w:val="clear" w:color="auto" w:fill="auto"/>
        </w:tcPr>
        <w:p w14:paraId="3113E7EB" w14:textId="77777777" w:rsidR="00892C78" w:rsidRPr="007E7AF2" w:rsidRDefault="00892C78" w:rsidP="00892C78">
          <w:pPr>
            <w:pStyle w:val="Header"/>
            <w:tabs>
              <w:tab w:val="clear" w:pos="4680"/>
              <w:tab w:val="center" w:pos="4860"/>
            </w:tabs>
            <w:jc w:val="right"/>
            <w:rPr>
              <w:sz w:val="20"/>
            </w:rPr>
          </w:pPr>
          <w:r w:rsidRPr="007E7AF2">
            <w:rPr>
              <w:sz w:val="20"/>
            </w:rPr>
            <w:t xml:space="preserve">&lt;Insert Issue </w:t>
          </w:r>
          <w:r>
            <w:rPr>
              <w:sz w:val="20"/>
            </w:rPr>
            <w:t>Name</w:t>
          </w:r>
          <w:r w:rsidRPr="007E7AF2">
            <w:rPr>
              <w:sz w:val="20"/>
            </w:rPr>
            <w:t xml:space="preserve">&gt; </w:t>
          </w:r>
        </w:p>
      </w:tc>
    </w:tr>
    <w:tr w:rsidR="00892C78" w:rsidRPr="007E7AF2" w14:paraId="12810936" w14:textId="77777777" w:rsidTr="00473D74">
      <w:tc>
        <w:tcPr>
          <w:tcW w:w="4968" w:type="dxa"/>
          <w:shd w:val="clear" w:color="auto" w:fill="auto"/>
        </w:tcPr>
        <w:p w14:paraId="2E9BD38D" w14:textId="77777777" w:rsidR="00892C78" w:rsidRPr="007E7AF2" w:rsidRDefault="00892C78" w:rsidP="00892C78">
          <w:pPr>
            <w:pStyle w:val="Header"/>
            <w:tabs>
              <w:tab w:val="clear" w:pos="4680"/>
              <w:tab w:val="center" w:pos="4860"/>
            </w:tabs>
            <w:rPr>
              <w:sz w:val="20"/>
            </w:rPr>
          </w:pPr>
          <w:r>
            <w:rPr>
              <w:sz w:val="20"/>
            </w:rPr>
            <w:t xml:space="preserve">&lt;Insert U of H </w:t>
          </w:r>
          <w:proofErr w:type="spellStart"/>
          <w:r>
            <w:rPr>
              <w:sz w:val="20"/>
            </w:rPr>
            <w:t>Proj</w:t>
          </w:r>
          <w:proofErr w:type="spellEnd"/>
          <w:r>
            <w:rPr>
              <w:sz w:val="20"/>
            </w:rPr>
            <w:t xml:space="preserve"> #&gt;</w:t>
          </w:r>
        </w:p>
      </w:tc>
      <w:tc>
        <w:tcPr>
          <w:tcW w:w="4608" w:type="dxa"/>
          <w:shd w:val="clear" w:color="auto" w:fill="auto"/>
        </w:tcPr>
        <w:p w14:paraId="2B0FA6DC" w14:textId="77777777" w:rsidR="00892C78" w:rsidRPr="007E7AF2" w:rsidRDefault="00892C78" w:rsidP="00892C78">
          <w:pPr>
            <w:pStyle w:val="Header"/>
            <w:tabs>
              <w:tab w:val="clear" w:pos="4680"/>
              <w:tab w:val="center" w:pos="4860"/>
            </w:tabs>
            <w:jc w:val="right"/>
            <w:rPr>
              <w:sz w:val="20"/>
            </w:rPr>
          </w:pPr>
          <w:r w:rsidRPr="007E7AF2">
            <w:rPr>
              <w:sz w:val="20"/>
            </w:rPr>
            <w:t xml:space="preserve">&lt;Insert Issue </w:t>
          </w:r>
          <w:r>
            <w:rPr>
              <w:sz w:val="20"/>
            </w:rPr>
            <w:t>Date</w:t>
          </w:r>
          <w:r w:rsidRPr="007E7AF2">
            <w:rPr>
              <w:sz w:val="20"/>
            </w:rPr>
            <w:t xml:space="preserve">&gt; </w:t>
          </w:r>
        </w:p>
      </w:tc>
    </w:tr>
    <w:bookmarkEnd w:id="6"/>
  </w:tbl>
  <w:p w14:paraId="624151D4" w14:textId="4B016807" w:rsidR="007662E3" w:rsidRDefault="00766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CC565" w14:textId="77777777" w:rsidR="007662E3" w:rsidRDefault="007662E3">
    <w:pPr>
      <w:pStyle w:val="Header"/>
    </w:pPr>
    <w:r>
      <w:t>University of Houston</w:t>
    </w:r>
  </w:p>
  <w:p w14:paraId="331D7F25" w14:textId="77777777" w:rsidR="007662E3" w:rsidRDefault="007662E3">
    <w:pPr>
      <w:pStyle w:val="Header"/>
    </w:pPr>
    <w:r>
      <w:t>Project Name</w:t>
    </w:r>
  </w:p>
  <w:p w14:paraId="0DA384E9" w14:textId="77777777" w:rsidR="007662E3" w:rsidRDefault="00766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252F512"/>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8EE8E404"/>
    <w:lvl w:ilvl="0">
      <w:start w:val="1"/>
      <w:numFmt w:val="bullet"/>
      <w:pStyle w:val="PR3Before6p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E96D502"/>
    <w:name w:val="MASTERSPEC"/>
    <w:lvl w:ilvl="0">
      <w:start w:val="1"/>
      <w:numFmt w:val="decimal"/>
      <w:suff w:val="nothing"/>
      <w:lvlText w:val="PART %1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03917A9D"/>
    <w:multiLevelType w:val="hybridMultilevel"/>
    <w:tmpl w:val="1BF006BE"/>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46E1BD5"/>
    <w:multiLevelType w:val="multilevel"/>
    <w:tmpl w:val="ED1030A2"/>
    <w:lvl w:ilvl="0">
      <w:start w:val="1"/>
      <w:numFmt w:val="decimal"/>
      <w:suff w:val="nothing"/>
      <w:lvlText w:val="PART %1 - "/>
      <w:lvlJc w:val="left"/>
      <w:pPr>
        <w:ind w:left="0" w:firstLine="0"/>
      </w:pPr>
    </w:lvl>
    <w:lvl w:ilvl="1">
      <w:start w:val="1"/>
      <w:numFmt w:val="decimalZero"/>
      <w:lvlText w:val="%1.%2"/>
      <w:lvlJc w:val="left"/>
      <w:pPr>
        <w:tabs>
          <w:tab w:val="num" w:pos="720"/>
        </w:tabs>
        <w:ind w:left="720" w:hanging="720"/>
      </w:pPr>
    </w:lvl>
    <w:lvl w:ilvl="2">
      <w:start w:val="1"/>
      <w:numFmt w:val="upperLetter"/>
      <w:lvlText w:val="%3."/>
      <w:lvlJc w:val="right"/>
      <w:pPr>
        <w:tabs>
          <w:tab w:val="num" w:pos="720"/>
        </w:tabs>
        <w:ind w:left="720" w:hanging="288"/>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A10C82"/>
    <w:multiLevelType w:val="hybridMultilevel"/>
    <w:tmpl w:val="F7E26440"/>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1191B27"/>
    <w:multiLevelType w:val="multilevel"/>
    <w:tmpl w:val="2DF2168C"/>
    <w:styleLink w:val="StyleNumberedLeft0Hanging02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7" w15:restartNumberingAfterBreak="0">
    <w:nsid w:val="13710B90"/>
    <w:multiLevelType w:val="hybridMultilevel"/>
    <w:tmpl w:val="7C5447C4"/>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59E1182"/>
    <w:multiLevelType w:val="hybridMultilevel"/>
    <w:tmpl w:val="D3DC46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79600F0"/>
    <w:multiLevelType w:val="hybridMultilevel"/>
    <w:tmpl w:val="779409B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7C46E47"/>
    <w:multiLevelType w:val="multilevel"/>
    <w:tmpl w:val="F24AAF5C"/>
    <w:styleLink w:val="StyleStyleBulletedSymbolsymbolLeft025Hanging025"/>
    <w:lvl w:ilvl="0">
      <w:start w:val="1"/>
      <w:numFmt w:val="bullet"/>
      <w:lvlText w:val=""/>
      <w:lvlJc w:val="left"/>
      <w:pPr>
        <w:ind w:left="360" w:hanging="360"/>
      </w:pPr>
      <w:rPr>
        <w:rFonts w:ascii="Symbol" w:hAnsi="Symbol"/>
        <w:color w:val="72694E" w:themeColor="accent1"/>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1AF2773A"/>
    <w:multiLevelType w:val="hybridMultilevel"/>
    <w:tmpl w:val="80D2793E"/>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B58363E"/>
    <w:multiLevelType w:val="hybridMultilevel"/>
    <w:tmpl w:val="939A26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9531E5"/>
    <w:multiLevelType w:val="hybridMultilevel"/>
    <w:tmpl w:val="C186C62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3E37954"/>
    <w:multiLevelType w:val="hybridMultilevel"/>
    <w:tmpl w:val="1EAE59DE"/>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4580466"/>
    <w:multiLevelType w:val="hybridMultilevel"/>
    <w:tmpl w:val="D3DC46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F4F1D38"/>
    <w:multiLevelType w:val="hybridMultilevel"/>
    <w:tmpl w:val="BF60478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10A042D"/>
    <w:multiLevelType w:val="multilevel"/>
    <w:tmpl w:val="F24AAF5C"/>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31956D94"/>
    <w:multiLevelType w:val="hybridMultilevel"/>
    <w:tmpl w:val="18664BCE"/>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75E5EA9"/>
    <w:multiLevelType w:val="hybridMultilevel"/>
    <w:tmpl w:val="931C3DD0"/>
    <w:lvl w:ilvl="0" w:tplc="FFFFFFFF">
      <w:start w:val="1"/>
      <w:numFmt w:val="decimal"/>
      <w:lvlText w:val="%1."/>
      <w:lvlJc w:val="left"/>
      <w:pPr>
        <w:ind w:left="720" w:hanging="360"/>
      </w:pPr>
      <w:rPr>
        <w:rFonts w:ascii="Times New Roman" w:hAnsi="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77808"/>
    <w:multiLevelType w:val="hybridMultilevel"/>
    <w:tmpl w:val="4BFA366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8CE6ECF"/>
    <w:multiLevelType w:val="hybridMultilevel"/>
    <w:tmpl w:val="BDF632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937E62"/>
    <w:multiLevelType w:val="hybridMultilevel"/>
    <w:tmpl w:val="4BFA366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AF34DB8"/>
    <w:multiLevelType w:val="multilevel"/>
    <w:tmpl w:val="AA7CD874"/>
    <w:lvl w:ilvl="0">
      <w:start w:val="1"/>
      <w:numFmt w:val="decimal"/>
      <w:suff w:val="nothing"/>
      <w:lvlText w:val="PART %1 - "/>
      <w:lvlJc w:val="left"/>
      <w:pPr>
        <w:ind w:left="0" w:firstLine="0"/>
      </w:pPr>
    </w:lvl>
    <w:lvl w:ilvl="1">
      <w:start w:val="1"/>
      <w:numFmt w:val="decimalZero"/>
      <w:lvlText w:val="%1.%2"/>
      <w:lvlJc w:val="left"/>
      <w:pPr>
        <w:tabs>
          <w:tab w:val="num" w:pos="720"/>
        </w:tabs>
        <w:ind w:left="720" w:hanging="720"/>
      </w:pPr>
    </w:lvl>
    <w:lvl w:ilvl="2">
      <w:start w:val="1"/>
      <w:numFmt w:val="upperLetter"/>
      <w:lvlText w:val="%3."/>
      <w:lvlJc w:val="right"/>
      <w:pPr>
        <w:tabs>
          <w:tab w:val="num" w:pos="720"/>
        </w:tabs>
        <w:ind w:left="720" w:hanging="288"/>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C861B0B"/>
    <w:multiLevelType w:val="hybridMultilevel"/>
    <w:tmpl w:val="1F6A6506"/>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D1F109E"/>
    <w:multiLevelType w:val="hybridMultilevel"/>
    <w:tmpl w:val="A934AECC"/>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3124E79"/>
    <w:multiLevelType w:val="hybridMultilevel"/>
    <w:tmpl w:val="7444CC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6F0285C"/>
    <w:multiLevelType w:val="hybridMultilevel"/>
    <w:tmpl w:val="779409B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9E657AC"/>
    <w:multiLevelType w:val="multilevel"/>
    <w:tmpl w:val="A874D7B6"/>
    <w:lvl w:ilvl="0">
      <w:start w:val="1"/>
      <w:numFmt w:val="decimal"/>
      <w:suff w:val="space"/>
      <w:lvlText w:val="PART %1 -"/>
      <w:lvlJc w:val="left"/>
      <w:pPr>
        <w:ind w:left="0" w:firstLine="0"/>
      </w:pPr>
      <w:rPr>
        <w:rFonts w:cs="Times New Roman" w:hint="default"/>
        <w:b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ind w:left="0" w:firstLine="0"/>
      </w:pPr>
      <w:rPr>
        <w:rFonts w:cs="Times New Roman" w:hint="default"/>
      </w:rPr>
    </w:lvl>
    <w:lvl w:ilvl="4">
      <w:start w:val="1"/>
      <w:numFmt w:val="upperLetter"/>
      <w:pStyle w:val="PR1"/>
      <w:lvlText w:val="%5."/>
      <w:lvlJc w:val="left"/>
      <w:pPr>
        <w:ind w:left="99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ascii="Times New Roman" w:hAnsi="Times New Roman" w:hint="default"/>
        <w:b w:val="0"/>
        <w:i w:val="0"/>
        <w:sz w:val="24"/>
        <w:szCs w:val="24"/>
      </w:rPr>
    </w:lvl>
    <w:lvl w:ilvl="7">
      <w:start w:val="1"/>
      <w:numFmt w:val="decimal"/>
      <w:lvlText w:val="%8)"/>
      <w:lvlJc w:val="left"/>
      <w:pPr>
        <w:ind w:left="0" w:firstLine="0"/>
      </w:pPr>
      <w:rPr>
        <w:rFonts w:cs="Times New Roman" w:hint="default"/>
      </w:rPr>
    </w:lvl>
    <w:lvl w:ilvl="8">
      <w:start w:val="1"/>
      <w:numFmt w:val="lowerLetter"/>
      <w:lvlText w:val="%9)"/>
      <w:lvlJc w:val="left"/>
      <w:pPr>
        <w:ind w:left="0" w:firstLine="0"/>
      </w:pPr>
      <w:rPr>
        <w:rFonts w:cs="Times New Roman" w:hint="default"/>
      </w:rPr>
    </w:lvl>
  </w:abstractNum>
  <w:abstractNum w:abstractNumId="29" w15:restartNumberingAfterBreak="0">
    <w:nsid w:val="4BD6202A"/>
    <w:multiLevelType w:val="hybridMultilevel"/>
    <w:tmpl w:val="33768480"/>
    <w:lvl w:ilvl="0" w:tplc="FFFFFFFF">
      <w:start w:val="1"/>
      <w:numFmt w:val="decimal"/>
      <w:lvlText w:val="%1."/>
      <w:lvlJc w:val="left"/>
      <w:pPr>
        <w:ind w:left="2160" w:hanging="360"/>
      </w:pPr>
      <w:rPr>
        <w:rFonts w:ascii="Times New Roman" w:hAnsi="Times New Roman" w:hint="default"/>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EE14D5D"/>
    <w:multiLevelType w:val="hybridMultilevel"/>
    <w:tmpl w:val="6E88D4D4"/>
    <w:lvl w:ilvl="0" w:tplc="DDC677F6">
      <w:start w:val="3"/>
      <w:numFmt w:val="upperLetter"/>
      <w:lvlText w:val="%1."/>
      <w:lvlJc w:val="left"/>
      <w:pPr>
        <w:ind w:left="27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04F95"/>
    <w:multiLevelType w:val="hybridMultilevel"/>
    <w:tmpl w:val="7D06ADE2"/>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42D14EF"/>
    <w:multiLevelType w:val="hybridMultilevel"/>
    <w:tmpl w:val="7BE6C872"/>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9794079"/>
    <w:multiLevelType w:val="hybridMultilevel"/>
    <w:tmpl w:val="777EA1E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A095441"/>
    <w:multiLevelType w:val="hybridMultilevel"/>
    <w:tmpl w:val="0908B4FC"/>
    <w:lvl w:ilvl="0" w:tplc="10526F1A">
      <w:start w:val="2"/>
      <w:numFmt w:val="decimal"/>
      <w:lvlText w:val="%1."/>
      <w:lvlJc w:val="left"/>
      <w:pPr>
        <w:ind w:left="2160" w:hanging="360"/>
      </w:pPr>
      <w:rPr>
        <w:rFonts w:ascii="Times New Roman" w:hAnsi="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06D90"/>
    <w:multiLevelType w:val="hybridMultilevel"/>
    <w:tmpl w:val="E898B756"/>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5D8D3AAE"/>
    <w:multiLevelType w:val="hybridMultilevel"/>
    <w:tmpl w:val="F404D9DE"/>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FE63660"/>
    <w:multiLevelType w:val="hybridMultilevel"/>
    <w:tmpl w:val="7C5447C4"/>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21A45F7"/>
    <w:multiLevelType w:val="hybridMultilevel"/>
    <w:tmpl w:val="A616423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7685062"/>
    <w:multiLevelType w:val="hybridMultilevel"/>
    <w:tmpl w:val="BBCE757A"/>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9D97BBC"/>
    <w:multiLevelType w:val="hybridMultilevel"/>
    <w:tmpl w:val="5C3E5088"/>
    <w:lvl w:ilvl="0" w:tplc="C4769EE8">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D770B9"/>
    <w:multiLevelType w:val="hybridMultilevel"/>
    <w:tmpl w:val="87C4121E"/>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6E0F1437"/>
    <w:multiLevelType w:val="hybridMultilevel"/>
    <w:tmpl w:val="5D88C1BC"/>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6EA27E72"/>
    <w:multiLevelType w:val="hybridMultilevel"/>
    <w:tmpl w:val="7DEE7FAE"/>
    <w:lvl w:ilvl="0" w:tplc="FFFFFFFF">
      <w:start w:val="1"/>
      <w:numFmt w:val="decimal"/>
      <w:lvlText w:val="%1."/>
      <w:lvlJc w:val="left"/>
      <w:pPr>
        <w:ind w:left="2703" w:hanging="360"/>
      </w:pPr>
      <w:rPr>
        <w:rFonts w:ascii="Times New Roman" w:hAnsi="Times New Roman" w:hint="default"/>
        <w:b w:val="0"/>
        <w:i w:val="0"/>
        <w:sz w:val="24"/>
        <w:szCs w:val="24"/>
      </w:rPr>
    </w:lvl>
    <w:lvl w:ilvl="1" w:tplc="04090019" w:tentative="1">
      <w:start w:val="1"/>
      <w:numFmt w:val="lowerLetter"/>
      <w:lvlText w:val="%2."/>
      <w:lvlJc w:val="left"/>
      <w:pPr>
        <w:ind w:left="3423" w:hanging="360"/>
      </w:pPr>
    </w:lvl>
    <w:lvl w:ilvl="2" w:tplc="0409001B" w:tentative="1">
      <w:start w:val="1"/>
      <w:numFmt w:val="lowerRoman"/>
      <w:lvlText w:val="%3."/>
      <w:lvlJc w:val="right"/>
      <w:pPr>
        <w:ind w:left="4143" w:hanging="180"/>
      </w:pPr>
    </w:lvl>
    <w:lvl w:ilvl="3" w:tplc="0409000F" w:tentative="1">
      <w:start w:val="1"/>
      <w:numFmt w:val="decimal"/>
      <w:lvlText w:val="%4."/>
      <w:lvlJc w:val="left"/>
      <w:pPr>
        <w:ind w:left="4863" w:hanging="360"/>
      </w:pPr>
    </w:lvl>
    <w:lvl w:ilvl="4" w:tplc="04090019" w:tentative="1">
      <w:start w:val="1"/>
      <w:numFmt w:val="lowerLetter"/>
      <w:lvlText w:val="%5."/>
      <w:lvlJc w:val="left"/>
      <w:pPr>
        <w:ind w:left="5583" w:hanging="360"/>
      </w:pPr>
    </w:lvl>
    <w:lvl w:ilvl="5" w:tplc="0409001B" w:tentative="1">
      <w:start w:val="1"/>
      <w:numFmt w:val="lowerRoman"/>
      <w:lvlText w:val="%6."/>
      <w:lvlJc w:val="right"/>
      <w:pPr>
        <w:ind w:left="6303" w:hanging="180"/>
      </w:pPr>
    </w:lvl>
    <w:lvl w:ilvl="6" w:tplc="0409000F" w:tentative="1">
      <w:start w:val="1"/>
      <w:numFmt w:val="decimal"/>
      <w:lvlText w:val="%7."/>
      <w:lvlJc w:val="left"/>
      <w:pPr>
        <w:ind w:left="7023" w:hanging="360"/>
      </w:pPr>
    </w:lvl>
    <w:lvl w:ilvl="7" w:tplc="04090019" w:tentative="1">
      <w:start w:val="1"/>
      <w:numFmt w:val="lowerLetter"/>
      <w:lvlText w:val="%8."/>
      <w:lvlJc w:val="left"/>
      <w:pPr>
        <w:ind w:left="7743" w:hanging="360"/>
      </w:pPr>
    </w:lvl>
    <w:lvl w:ilvl="8" w:tplc="0409001B" w:tentative="1">
      <w:start w:val="1"/>
      <w:numFmt w:val="lowerRoman"/>
      <w:lvlText w:val="%9."/>
      <w:lvlJc w:val="right"/>
      <w:pPr>
        <w:ind w:left="8463" w:hanging="180"/>
      </w:pPr>
    </w:lvl>
  </w:abstractNum>
  <w:abstractNum w:abstractNumId="44" w15:restartNumberingAfterBreak="0">
    <w:nsid w:val="7060653B"/>
    <w:multiLevelType w:val="hybridMultilevel"/>
    <w:tmpl w:val="5D88C1BC"/>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3A3041D"/>
    <w:multiLevelType w:val="hybridMultilevel"/>
    <w:tmpl w:val="1BF006BE"/>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4F7003F"/>
    <w:multiLevelType w:val="hybridMultilevel"/>
    <w:tmpl w:val="29EEF902"/>
    <w:lvl w:ilvl="0" w:tplc="FFFFFFFF">
      <w:start w:val="1"/>
      <w:numFmt w:val="decimal"/>
      <w:lvlText w:val="%1."/>
      <w:lvlJc w:val="left"/>
      <w:pPr>
        <w:ind w:left="810" w:hanging="360"/>
      </w:pPr>
      <w:rPr>
        <w:rFonts w:ascii="Times New Roman" w:hAnsi="Times New Roman" w:hint="default"/>
        <w:b w:val="0"/>
        <w:i w:val="0"/>
        <w:sz w:val="24"/>
        <w:szCs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99236E8"/>
    <w:multiLevelType w:val="hybridMultilevel"/>
    <w:tmpl w:val="2E4681B4"/>
    <w:lvl w:ilvl="0" w:tplc="FFFFFFFF">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A6707F3"/>
    <w:multiLevelType w:val="hybridMultilevel"/>
    <w:tmpl w:val="BFD878C0"/>
    <w:lvl w:ilvl="0" w:tplc="FFFFFFFF">
      <w:start w:val="1"/>
      <w:numFmt w:val="decimal"/>
      <w:lvlText w:val="%1."/>
      <w:lvlJc w:val="left"/>
      <w:pPr>
        <w:ind w:left="1620" w:hanging="360"/>
      </w:pPr>
      <w:rPr>
        <w:rFonts w:ascii="Times New Roman" w:hAnsi="Times New Roman" w:hint="default"/>
        <w:b w:val="0"/>
        <w:i w:val="0"/>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0"/>
  </w:num>
  <w:num w:numId="3">
    <w:abstractNumId w:val="17"/>
  </w:num>
  <w:num w:numId="4">
    <w:abstractNumId w:val="6"/>
  </w:num>
  <w:num w:numId="5">
    <w:abstractNumId w:val="10"/>
  </w:num>
  <w:num w:numId="6">
    <w:abstractNumId w:val="28"/>
  </w:num>
  <w:num w:numId="7">
    <w:abstractNumId w:val="43"/>
  </w:num>
  <w:num w:numId="8">
    <w:abstractNumId w:val="26"/>
  </w:num>
  <w:num w:numId="9">
    <w:abstractNumId w:val="16"/>
  </w:num>
  <w:num w:numId="10">
    <w:abstractNumId w:val="33"/>
  </w:num>
  <w:num w:numId="11">
    <w:abstractNumId w:val="13"/>
  </w:num>
  <w:num w:numId="12">
    <w:abstractNumId w:val="15"/>
  </w:num>
  <w:num w:numId="13">
    <w:abstractNumId w:val="38"/>
  </w:num>
  <w:num w:numId="14">
    <w:abstractNumId w:val="8"/>
  </w:num>
  <w:num w:numId="15">
    <w:abstractNumId w:val="27"/>
  </w:num>
  <w:num w:numId="16">
    <w:abstractNumId w:val="9"/>
  </w:num>
  <w:num w:numId="17">
    <w:abstractNumId w:val="30"/>
  </w:num>
  <w:num w:numId="18">
    <w:abstractNumId w:val="19"/>
  </w:num>
  <w:num w:numId="19">
    <w:abstractNumId w:val="12"/>
  </w:num>
  <w:num w:numId="20">
    <w:abstractNumId w:val="18"/>
  </w:num>
  <w:num w:numId="21">
    <w:abstractNumId w:val="29"/>
  </w:num>
  <w:num w:numId="22">
    <w:abstractNumId w:val="35"/>
  </w:num>
  <w:num w:numId="23">
    <w:abstractNumId w:val="20"/>
  </w:num>
  <w:num w:numId="24">
    <w:abstractNumId w:val="46"/>
  </w:num>
  <w:num w:numId="25">
    <w:abstractNumId w:val="22"/>
  </w:num>
  <w:num w:numId="26">
    <w:abstractNumId w:val="36"/>
  </w:num>
  <w:num w:numId="27">
    <w:abstractNumId w:val="39"/>
  </w:num>
  <w:num w:numId="28">
    <w:abstractNumId w:val="11"/>
  </w:num>
  <w:num w:numId="29">
    <w:abstractNumId w:val="44"/>
  </w:num>
  <w:num w:numId="30">
    <w:abstractNumId w:val="42"/>
  </w:num>
  <w:num w:numId="31">
    <w:abstractNumId w:val="32"/>
  </w:num>
  <w:num w:numId="32">
    <w:abstractNumId w:val="25"/>
  </w:num>
  <w:num w:numId="33">
    <w:abstractNumId w:val="14"/>
  </w:num>
  <w:num w:numId="34">
    <w:abstractNumId w:val="47"/>
  </w:num>
  <w:num w:numId="35">
    <w:abstractNumId w:val="24"/>
  </w:num>
  <w:num w:numId="36">
    <w:abstractNumId w:val="3"/>
  </w:num>
  <w:num w:numId="37">
    <w:abstractNumId w:val="7"/>
  </w:num>
  <w:num w:numId="38">
    <w:abstractNumId w:val="45"/>
  </w:num>
  <w:num w:numId="39">
    <w:abstractNumId w:val="37"/>
  </w:num>
  <w:num w:numId="40">
    <w:abstractNumId w:val="40"/>
  </w:num>
  <w:num w:numId="41">
    <w:abstractNumId w:val="31"/>
  </w:num>
  <w:num w:numId="42">
    <w:abstractNumId w:val="41"/>
  </w:num>
  <w:num w:numId="43">
    <w:abstractNumId w:val="5"/>
  </w:num>
  <w:num w:numId="44">
    <w:abstractNumId w:val="4"/>
  </w:num>
  <w:num w:numId="45">
    <w:abstractNumId w:val="23"/>
  </w:num>
  <w:num w:numId="46">
    <w:abstractNumId w:val="21"/>
  </w:num>
  <w:num w:numId="47">
    <w:abstractNumId w:val="48"/>
  </w:num>
  <w:num w:numId="48">
    <w:abstractNumId w:val="28"/>
    <w:lvlOverride w:ilvl="0">
      <w:startOverride w:val="1"/>
    </w:lvlOverride>
    <w:lvlOverride w:ilvl="1">
      <w:startOverride w:val="1"/>
    </w:lvlOverride>
    <w:lvlOverride w:ilvl="2">
      <w:startOverride w:val="1"/>
    </w:lvlOverride>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81"/>
    <w:rsid w:val="000153DE"/>
    <w:rsid w:val="00031A18"/>
    <w:rsid w:val="0005048A"/>
    <w:rsid w:val="00056332"/>
    <w:rsid w:val="00066009"/>
    <w:rsid w:val="0007322A"/>
    <w:rsid w:val="00085170"/>
    <w:rsid w:val="00091365"/>
    <w:rsid w:val="000B567C"/>
    <w:rsid w:val="000C7225"/>
    <w:rsid w:val="000C7366"/>
    <w:rsid w:val="000C73B6"/>
    <w:rsid w:val="000D6548"/>
    <w:rsid w:val="000D75B8"/>
    <w:rsid w:val="000E4011"/>
    <w:rsid w:val="000F3978"/>
    <w:rsid w:val="00134980"/>
    <w:rsid w:val="001358A3"/>
    <w:rsid w:val="0015246E"/>
    <w:rsid w:val="00160F63"/>
    <w:rsid w:val="00162949"/>
    <w:rsid w:val="0016303F"/>
    <w:rsid w:val="00163A1A"/>
    <w:rsid w:val="00165C98"/>
    <w:rsid w:val="00166F1A"/>
    <w:rsid w:val="001733A3"/>
    <w:rsid w:val="001A49F7"/>
    <w:rsid w:val="001C0943"/>
    <w:rsid w:val="001E7F60"/>
    <w:rsid w:val="001F2377"/>
    <w:rsid w:val="0020088B"/>
    <w:rsid w:val="00203B6B"/>
    <w:rsid w:val="002151DA"/>
    <w:rsid w:val="0022377A"/>
    <w:rsid w:val="002264B8"/>
    <w:rsid w:val="00244B87"/>
    <w:rsid w:val="00245D3C"/>
    <w:rsid w:val="00254A8C"/>
    <w:rsid w:val="0025545F"/>
    <w:rsid w:val="00255EC2"/>
    <w:rsid w:val="00256B77"/>
    <w:rsid w:val="00260A6C"/>
    <w:rsid w:val="00263EAE"/>
    <w:rsid w:val="002723D7"/>
    <w:rsid w:val="00287EAE"/>
    <w:rsid w:val="00293923"/>
    <w:rsid w:val="002976A1"/>
    <w:rsid w:val="002A48C1"/>
    <w:rsid w:val="002A6FC1"/>
    <w:rsid w:val="002B1A28"/>
    <w:rsid w:val="002D7BAA"/>
    <w:rsid w:val="002E1D92"/>
    <w:rsid w:val="002E2DC0"/>
    <w:rsid w:val="002E73A1"/>
    <w:rsid w:val="002F2A70"/>
    <w:rsid w:val="002F48CD"/>
    <w:rsid w:val="002F7BB6"/>
    <w:rsid w:val="00305580"/>
    <w:rsid w:val="0031633A"/>
    <w:rsid w:val="00320F10"/>
    <w:rsid w:val="0032428A"/>
    <w:rsid w:val="003304D3"/>
    <w:rsid w:val="00346F4B"/>
    <w:rsid w:val="00353BB5"/>
    <w:rsid w:val="003540C7"/>
    <w:rsid w:val="00366BED"/>
    <w:rsid w:val="00370BA3"/>
    <w:rsid w:val="00381BC0"/>
    <w:rsid w:val="00391F0B"/>
    <w:rsid w:val="003A47FB"/>
    <w:rsid w:val="003B4BFF"/>
    <w:rsid w:val="003C3CD6"/>
    <w:rsid w:val="003D5057"/>
    <w:rsid w:val="003F6636"/>
    <w:rsid w:val="00401642"/>
    <w:rsid w:val="004159EC"/>
    <w:rsid w:val="00426221"/>
    <w:rsid w:val="004335FE"/>
    <w:rsid w:val="00435281"/>
    <w:rsid w:val="0043566C"/>
    <w:rsid w:val="004647F7"/>
    <w:rsid w:val="00485B63"/>
    <w:rsid w:val="004904BA"/>
    <w:rsid w:val="004A07E3"/>
    <w:rsid w:val="004A1E3B"/>
    <w:rsid w:val="004A547B"/>
    <w:rsid w:val="004B2E1B"/>
    <w:rsid w:val="004B7862"/>
    <w:rsid w:val="004C6242"/>
    <w:rsid w:val="004D2EAD"/>
    <w:rsid w:val="004D371D"/>
    <w:rsid w:val="004E69F1"/>
    <w:rsid w:val="00520884"/>
    <w:rsid w:val="00530266"/>
    <w:rsid w:val="005304C6"/>
    <w:rsid w:val="00536310"/>
    <w:rsid w:val="005374E4"/>
    <w:rsid w:val="00554D7A"/>
    <w:rsid w:val="00563D6A"/>
    <w:rsid w:val="0056702D"/>
    <w:rsid w:val="005673B1"/>
    <w:rsid w:val="0057458E"/>
    <w:rsid w:val="005935A6"/>
    <w:rsid w:val="00593B3E"/>
    <w:rsid w:val="005A03A8"/>
    <w:rsid w:val="005A17EA"/>
    <w:rsid w:val="005B1713"/>
    <w:rsid w:val="005B36BA"/>
    <w:rsid w:val="005C1012"/>
    <w:rsid w:val="005C1C73"/>
    <w:rsid w:val="005C2E98"/>
    <w:rsid w:val="005C4780"/>
    <w:rsid w:val="005C7F15"/>
    <w:rsid w:val="005D56E5"/>
    <w:rsid w:val="005D6468"/>
    <w:rsid w:val="005E0122"/>
    <w:rsid w:val="005E3637"/>
    <w:rsid w:val="005F38A9"/>
    <w:rsid w:val="005F4805"/>
    <w:rsid w:val="00600088"/>
    <w:rsid w:val="0060066A"/>
    <w:rsid w:val="0060585B"/>
    <w:rsid w:val="00622D16"/>
    <w:rsid w:val="0064011D"/>
    <w:rsid w:val="006557BD"/>
    <w:rsid w:val="00663F30"/>
    <w:rsid w:val="0067708A"/>
    <w:rsid w:val="00691A77"/>
    <w:rsid w:val="006A0A33"/>
    <w:rsid w:val="006C5D55"/>
    <w:rsid w:val="006C677D"/>
    <w:rsid w:val="006D08B6"/>
    <w:rsid w:val="006D595B"/>
    <w:rsid w:val="006E1562"/>
    <w:rsid w:val="006E2FA6"/>
    <w:rsid w:val="006E6FEB"/>
    <w:rsid w:val="006F31F5"/>
    <w:rsid w:val="006F72DA"/>
    <w:rsid w:val="007042F3"/>
    <w:rsid w:val="0071290A"/>
    <w:rsid w:val="00720D22"/>
    <w:rsid w:val="0072312D"/>
    <w:rsid w:val="00730C94"/>
    <w:rsid w:val="00731314"/>
    <w:rsid w:val="00740EC4"/>
    <w:rsid w:val="00753B1C"/>
    <w:rsid w:val="00753DF9"/>
    <w:rsid w:val="0075413F"/>
    <w:rsid w:val="00757A47"/>
    <w:rsid w:val="00760187"/>
    <w:rsid w:val="007662E3"/>
    <w:rsid w:val="00774CC9"/>
    <w:rsid w:val="00777C35"/>
    <w:rsid w:val="007960F6"/>
    <w:rsid w:val="007A00F2"/>
    <w:rsid w:val="007A1FC5"/>
    <w:rsid w:val="007A4209"/>
    <w:rsid w:val="007B3174"/>
    <w:rsid w:val="007D020B"/>
    <w:rsid w:val="007D7BB3"/>
    <w:rsid w:val="007E2154"/>
    <w:rsid w:val="007E72F0"/>
    <w:rsid w:val="008115E2"/>
    <w:rsid w:val="00836EE3"/>
    <w:rsid w:val="00840FD1"/>
    <w:rsid w:val="008634FA"/>
    <w:rsid w:val="00871B29"/>
    <w:rsid w:val="00884DEB"/>
    <w:rsid w:val="00892C78"/>
    <w:rsid w:val="00894299"/>
    <w:rsid w:val="00897528"/>
    <w:rsid w:val="008978FD"/>
    <w:rsid w:val="008A21FB"/>
    <w:rsid w:val="008D214B"/>
    <w:rsid w:val="008D4011"/>
    <w:rsid w:val="008D7E3B"/>
    <w:rsid w:val="008E1F14"/>
    <w:rsid w:val="00925AF5"/>
    <w:rsid w:val="00932087"/>
    <w:rsid w:val="0093652A"/>
    <w:rsid w:val="00957349"/>
    <w:rsid w:val="0096001E"/>
    <w:rsid w:val="0098402F"/>
    <w:rsid w:val="009E1CAB"/>
    <w:rsid w:val="009F7FD6"/>
    <w:rsid w:val="00A01185"/>
    <w:rsid w:val="00A033C4"/>
    <w:rsid w:val="00A12458"/>
    <w:rsid w:val="00A13382"/>
    <w:rsid w:val="00A1742D"/>
    <w:rsid w:val="00A22DCD"/>
    <w:rsid w:val="00A250F5"/>
    <w:rsid w:val="00A416DE"/>
    <w:rsid w:val="00A5280E"/>
    <w:rsid w:val="00A80049"/>
    <w:rsid w:val="00A87596"/>
    <w:rsid w:val="00A929B5"/>
    <w:rsid w:val="00A949AC"/>
    <w:rsid w:val="00A97986"/>
    <w:rsid w:val="00AA5025"/>
    <w:rsid w:val="00AA53C5"/>
    <w:rsid w:val="00AE3F0D"/>
    <w:rsid w:val="00AF0B56"/>
    <w:rsid w:val="00AF6299"/>
    <w:rsid w:val="00B108F3"/>
    <w:rsid w:val="00B1194F"/>
    <w:rsid w:val="00B13EEF"/>
    <w:rsid w:val="00B163F6"/>
    <w:rsid w:val="00B2469C"/>
    <w:rsid w:val="00B3219B"/>
    <w:rsid w:val="00B412C5"/>
    <w:rsid w:val="00B41F07"/>
    <w:rsid w:val="00B46858"/>
    <w:rsid w:val="00B63F4F"/>
    <w:rsid w:val="00B66EA9"/>
    <w:rsid w:val="00B81355"/>
    <w:rsid w:val="00B83E63"/>
    <w:rsid w:val="00B87326"/>
    <w:rsid w:val="00BC3FEC"/>
    <w:rsid w:val="00BD3288"/>
    <w:rsid w:val="00BE34DD"/>
    <w:rsid w:val="00BF754B"/>
    <w:rsid w:val="00C047D7"/>
    <w:rsid w:val="00C17556"/>
    <w:rsid w:val="00C229C8"/>
    <w:rsid w:val="00C27462"/>
    <w:rsid w:val="00C27ECD"/>
    <w:rsid w:val="00C34976"/>
    <w:rsid w:val="00C34B68"/>
    <w:rsid w:val="00C37481"/>
    <w:rsid w:val="00C40459"/>
    <w:rsid w:val="00C46D10"/>
    <w:rsid w:val="00C512A0"/>
    <w:rsid w:val="00C51361"/>
    <w:rsid w:val="00C55B65"/>
    <w:rsid w:val="00C7382E"/>
    <w:rsid w:val="00CA5DDD"/>
    <w:rsid w:val="00CB440A"/>
    <w:rsid w:val="00CE0CFE"/>
    <w:rsid w:val="00D04A7A"/>
    <w:rsid w:val="00D07796"/>
    <w:rsid w:val="00D1007E"/>
    <w:rsid w:val="00D1776B"/>
    <w:rsid w:val="00D47E5B"/>
    <w:rsid w:val="00D7220C"/>
    <w:rsid w:val="00D75E69"/>
    <w:rsid w:val="00D826D7"/>
    <w:rsid w:val="00D95130"/>
    <w:rsid w:val="00DA10BC"/>
    <w:rsid w:val="00DB51A6"/>
    <w:rsid w:val="00DC4EAA"/>
    <w:rsid w:val="00DC6F78"/>
    <w:rsid w:val="00DD78E7"/>
    <w:rsid w:val="00DE434F"/>
    <w:rsid w:val="00DF2A3E"/>
    <w:rsid w:val="00DF71E4"/>
    <w:rsid w:val="00E1744E"/>
    <w:rsid w:val="00E32E97"/>
    <w:rsid w:val="00E41E14"/>
    <w:rsid w:val="00E44CC8"/>
    <w:rsid w:val="00E5049D"/>
    <w:rsid w:val="00E5279F"/>
    <w:rsid w:val="00E52D78"/>
    <w:rsid w:val="00E574B8"/>
    <w:rsid w:val="00E613CE"/>
    <w:rsid w:val="00E64469"/>
    <w:rsid w:val="00EA71BC"/>
    <w:rsid w:val="00EB20E1"/>
    <w:rsid w:val="00ED7C53"/>
    <w:rsid w:val="00EF0FFB"/>
    <w:rsid w:val="00EF5667"/>
    <w:rsid w:val="00F0357F"/>
    <w:rsid w:val="00F20A5D"/>
    <w:rsid w:val="00F47BF8"/>
    <w:rsid w:val="00F50A8C"/>
    <w:rsid w:val="00F51841"/>
    <w:rsid w:val="00F51A6C"/>
    <w:rsid w:val="00F672FF"/>
    <w:rsid w:val="00F934D1"/>
    <w:rsid w:val="00FA47BB"/>
    <w:rsid w:val="00FB2F50"/>
    <w:rsid w:val="00FC0BC1"/>
    <w:rsid w:val="00FE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9E7DD"/>
  <w15:docId w15:val="{C4E1D351-1BA8-4EF1-9E75-5BC75F25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C78"/>
    <w:pPr>
      <w:spacing w:line="240" w:lineRule="auto"/>
    </w:pPr>
  </w:style>
  <w:style w:type="paragraph" w:styleId="Heading1">
    <w:name w:val="heading 1"/>
    <w:basedOn w:val="Normal"/>
    <w:next w:val="Normal"/>
    <w:link w:val="Heading1Char"/>
    <w:uiPriority w:val="9"/>
    <w:qFormat/>
    <w:rsid w:val="00A97986"/>
    <w:pPr>
      <w:keepNext/>
      <w:keepLines/>
      <w:spacing w:before="480" w:after="0"/>
      <w:outlineLvl w:val="0"/>
    </w:pPr>
    <w:rPr>
      <w:rFonts w:asciiTheme="majorHAnsi" w:eastAsiaTheme="majorEastAsia" w:hAnsiTheme="majorHAnsi" w:cstheme="majorBidi"/>
      <w:b/>
      <w:bCs/>
      <w:color w:val="554E3A" w:themeColor="accent1" w:themeShade="BF"/>
      <w:sz w:val="30"/>
      <w:szCs w:val="30"/>
    </w:rPr>
  </w:style>
  <w:style w:type="paragraph" w:styleId="Heading2">
    <w:name w:val="heading 2"/>
    <w:basedOn w:val="Normal"/>
    <w:next w:val="Normal"/>
    <w:link w:val="Heading2Char"/>
    <w:uiPriority w:val="9"/>
    <w:unhideWhenUsed/>
    <w:qFormat/>
    <w:rsid w:val="00A97986"/>
    <w:pPr>
      <w:keepNext/>
      <w:keepLines/>
      <w:spacing w:before="200" w:after="0"/>
      <w:outlineLvl w:val="1"/>
    </w:pPr>
    <w:rPr>
      <w:rFonts w:asciiTheme="majorHAnsi" w:eastAsiaTheme="majorEastAsia" w:hAnsiTheme="majorHAnsi" w:cstheme="majorBidi"/>
      <w:b/>
      <w:bCs/>
      <w:color w:val="72694E" w:themeColor="accent1"/>
      <w:sz w:val="26"/>
      <w:szCs w:val="26"/>
    </w:rPr>
  </w:style>
  <w:style w:type="paragraph" w:styleId="Heading3">
    <w:name w:val="heading 3"/>
    <w:basedOn w:val="Normal"/>
    <w:next w:val="Normal"/>
    <w:link w:val="Heading3Char"/>
    <w:uiPriority w:val="9"/>
    <w:unhideWhenUsed/>
    <w:qFormat/>
    <w:rsid w:val="00A97986"/>
    <w:pPr>
      <w:keepNext/>
      <w:keepLines/>
      <w:spacing w:before="200" w:after="0"/>
      <w:outlineLvl w:val="2"/>
    </w:pPr>
    <w:rPr>
      <w:rFonts w:asciiTheme="majorHAnsi" w:eastAsiaTheme="majorEastAsia" w:hAnsiTheme="majorHAnsi" w:cstheme="majorBidi"/>
      <w:b/>
      <w:bCs/>
      <w:color w:val="72694E" w:themeColor="accent1"/>
    </w:rPr>
  </w:style>
  <w:style w:type="paragraph" w:styleId="Heading4">
    <w:name w:val="heading 4"/>
    <w:basedOn w:val="Normal"/>
    <w:next w:val="Normal"/>
    <w:link w:val="Heading4Char"/>
    <w:uiPriority w:val="9"/>
    <w:unhideWhenUsed/>
    <w:qFormat/>
    <w:rsid w:val="00A97986"/>
    <w:pPr>
      <w:keepNext/>
      <w:keepLines/>
      <w:spacing w:before="200" w:after="0"/>
      <w:outlineLvl w:val="3"/>
    </w:pPr>
    <w:rPr>
      <w:rFonts w:asciiTheme="majorHAnsi" w:eastAsiaTheme="majorEastAsia" w:hAnsiTheme="majorHAnsi" w:cstheme="majorBidi"/>
      <w:b/>
      <w:bCs/>
      <w:i/>
      <w:iCs/>
      <w:color w:val="72694E" w:themeColor="accent1"/>
    </w:rPr>
  </w:style>
  <w:style w:type="paragraph" w:styleId="Heading5">
    <w:name w:val="heading 5"/>
    <w:basedOn w:val="Normal"/>
    <w:next w:val="Normal"/>
    <w:link w:val="Heading5Char"/>
    <w:uiPriority w:val="9"/>
    <w:unhideWhenUsed/>
    <w:qFormat/>
    <w:rsid w:val="00A97986"/>
    <w:pPr>
      <w:keepNext/>
      <w:keepLines/>
      <w:spacing w:before="200" w:after="0"/>
      <w:outlineLvl w:val="4"/>
    </w:pPr>
    <w:rPr>
      <w:rFonts w:asciiTheme="majorHAnsi" w:eastAsiaTheme="majorEastAsia" w:hAnsiTheme="majorHAnsi" w:cstheme="majorBidi"/>
      <w:color w:val="383426" w:themeColor="accent1" w:themeShade="7F"/>
    </w:rPr>
  </w:style>
  <w:style w:type="paragraph" w:styleId="Heading6">
    <w:name w:val="heading 6"/>
    <w:basedOn w:val="Normal"/>
    <w:next w:val="Normal"/>
    <w:link w:val="Heading6Char"/>
    <w:uiPriority w:val="9"/>
    <w:unhideWhenUsed/>
    <w:qFormat/>
    <w:rsid w:val="00A97986"/>
    <w:pPr>
      <w:keepNext/>
      <w:keepLines/>
      <w:spacing w:before="200" w:after="0"/>
      <w:outlineLvl w:val="5"/>
    </w:pPr>
    <w:rPr>
      <w:rFonts w:asciiTheme="majorHAnsi" w:eastAsiaTheme="majorEastAsia" w:hAnsiTheme="majorHAnsi" w:cstheme="majorBidi"/>
      <w:i/>
      <w:iCs/>
      <w:color w:val="383426" w:themeColor="accent1" w:themeShade="7F"/>
    </w:rPr>
  </w:style>
  <w:style w:type="paragraph" w:styleId="Heading7">
    <w:name w:val="heading 7"/>
    <w:basedOn w:val="Normal"/>
    <w:next w:val="Normal"/>
    <w:link w:val="Heading7Char"/>
    <w:uiPriority w:val="9"/>
    <w:unhideWhenUsed/>
    <w:qFormat/>
    <w:rsid w:val="00A979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9798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A979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9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986"/>
    <w:rPr>
      <w:rFonts w:ascii="Tahoma" w:hAnsi="Tahoma" w:cs="Tahoma"/>
      <w:sz w:val="16"/>
      <w:szCs w:val="16"/>
    </w:rPr>
  </w:style>
  <w:style w:type="paragraph" w:styleId="BodyText">
    <w:name w:val="Body Text"/>
    <w:basedOn w:val="Normal"/>
    <w:link w:val="BodyTextChar"/>
    <w:uiPriority w:val="99"/>
    <w:semiHidden/>
    <w:unhideWhenUsed/>
    <w:rsid w:val="00A97986"/>
    <w:pPr>
      <w:spacing w:after="120"/>
    </w:pPr>
  </w:style>
  <w:style w:type="character" w:customStyle="1" w:styleId="BodyTextChar">
    <w:name w:val="Body Text Char"/>
    <w:basedOn w:val="DefaultParagraphFont"/>
    <w:link w:val="BodyText"/>
    <w:uiPriority w:val="99"/>
    <w:semiHidden/>
    <w:rsid w:val="00A97986"/>
  </w:style>
  <w:style w:type="paragraph" w:styleId="BodyTextFirstIndent">
    <w:name w:val="Body Text First Indent"/>
    <w:basedOn w:val="BodyText"/>
    <w:link w:val="BodyTextFirstIndentChar"/>
    <w:uiPriority w:val="99"/>
    <w:unhideWhenUsed/>
    <w:rsid w:val="00A97986"/>
    <w:pPr>
      <w:spacing w:after="200"/>
      <w:ind w:firstLine="360"/>
    </w:pPr>
  </w:style>
  <w:style w:type="character" w:customStyle="1" w:styleId="BodyTextFirstIndentChar">
    <w:name w:val="Body Text First Indent Char"/>
    <w:basedOn w:val="BodyTextChar"/>
    <w:link w:val="BodyTextFirstIndent"/>
    <w:uiPriority w:val="99"/>
    <w:rsid w:val="00A97986"/>
  </w:style>
  <w:style w:type="paragraph" w:styleId="BodyTextIndent2">
    <w:name w:val="Body Text Indent 2"/>
    <w:basedOn w:val="Normal"/>
    <w:link w:val="BodyTextIndent2Char"/>
    <w:uiPriority w:val="99"/>
    <w:semiHidden/>
    <w:unhideWhenUsed/>
    <w:rsid w:val="00A97986"/>
    <w:pPr>
      <w:spacing w:after="120" w:line="480" w:lineRule="auto"/>
      <w:ind w:left="360"/>
    </w:pPr>
  </w:style>
  <w:style w:type="character" w:customStyle="1" w:styleId="BodyTextIndent2Char">
    <w:name w:val="Body Text Indent 2 Char"/>
    <w:basedOn w:val="DefaultParagraphFont"/>
    <w:link w:val="BodyTextIndent2"/>
    <w:uiPriority w:val="99"/>
    <w:semiHidden/>
    <w:rsid w:val="00A97986"/>
  </w:style>
  <w:style w:type="paragraph" w:customStyle="1" w:styleId="DocumentFilename">
    <w:name w:val="Document Filename"/>
    <w:basedOn w:val="Normal"/>
    <w:rsid w:val="00A97986"/>
    <w:pPr>
      <w:spacing w:after="0"/>
    </w:pPr>
    <w:rPr>
      <w:rFonts w:eastAsia="Times New Roman" w:cs="Times New Roman"/>
      <w:color w:val="72694E" w:themeColor="accent1"/>
      <w:sz w:val="12"/>
      <w:szCs w:val="20"/>
    </w:rPr>
  </w:style>
  <w:style w:type="character" w:styleId="FollowedHyperlink">
    <w:name w:val="FollowedHyperlink"/>
    <w:basedOn w:val="DefaultParagraphFont"/>
    <w:uiPriority w:val="99"/>
    <w:semiHidden/>
    <w:unhideWhenUsed/>
    <w:rsid w:val="00A97986"/>
    <w:rPr>
      <w:color w:val="72694E" w:themeColor="accent1"/>
      <w:u w:val="single"/>
    </w:rPr>
  </w:style>
  <w:style w:type="paragraph" w:styleId="Footer">
    <w:name w:val="footer"/>
    <w:basedOn w:val="Normal"/>
    <w:link w:val="FooterChar"/>
    <w:uiPriority w:val="99"/>
    <w:unhideWhenUsed/>
    <w:rsid w:val="00A97986"/>
    <w:pPr>
      <w:tabs>
        <w:tab w:val="center" w:pos="4680"/>
        <w:tab w:val="right" w:pos="9360"/>
      </w:tabs>
      <w:spacing w:after="0"/>
    </w:pPr>
  </w:style>
  <w:style w:type="character" w:customStyle="1" w:styleId="FooterChar">
    <w:name w:val="Footer Char"/>
    <w:basedOn w:val="DefaultParagraphFont"/>
    <w:link w:val="Footer"/>
    <w:uiPriority w:val="99"/>
    <w:rsid w:val="00A97986"/>
  </w:style>
  <w:style w:type="paragraph" w:styleId="Header">
    <w:name w:val="header"/>
    <w:basedOn w:val="Normal"/>
    <w:link w:val="HeaderChar"/>
    <w:uiPriority w:val="99"/>
    <w:unhideWhenUsed/>
    <w:rsid w:val="00A97986"/>
    <w:pPr>
      <w:tabs>
        <w:tab w:val="center" w:pos="4680"/>
        <w:tab w:val="right" w:pos="9360"/>
      </w:tabs>
      <w:spacing w:after="0"/>
    </w:pPr>
    <w:rPr>
      <w:sz w:val="16"/>
    </w:rPr>
  </w:style>
  <w:style w:type="character" w:customStyle="1" w:styleId="HeaderChar">
    <w:name w:val="Header Char"/>
    <w:basedOn w:val="DefaultParagraphFont"/>
    <w:link w:val="Header"/>
    <w:uiPriority w:val="99"/>
    <w:rsid w:val="00A97986"/>
    <w:rPr>
      <w:sz w:val="16"/>
    </w:rPr>
  </w:style>
  <w:style w:type="paragraph" w:customStyle="1" w:styleId="HeaderAddress">
    <w:name w:val="Header Address"/>
    <w:basedOn w:val="Normal"/>
    <w:link w:val="HeaderAddressChar"/>
    <w:rsid w:val="00A97986"/>
    <w:pPr>
      <w:spacing w:after="0"/>
    </w:pPr>
    <w:rPr>
      <w:sz w:val="14"/>
      <w:szCs w:val="16"/>
    </w:rPr>
  </w:style>
  <w:style w:type="character" w:customStyle="1" w:styleId="Heading1Char">
    <w:name w:val="Heading 1 Char"/>
    <w:basedOn w:val="DefaultParagraphFont"/>
    <w:link w:val="Heading1"/>
    <w:uiPriority w:val="9"/>
    <w:rsid w:val="00A97986"/>
    <w:rPr>
      <w:rFonts w:asciiTheme="majorHAnsi" w:eastAsiaTheme="majorEastAsia" w:hAnsiTheme="majorHAnsi" w:cstheme="majorBidi"/>
      <w:b/>
      <w:bCs/>
      <w:color w:val="554E3A" w:themeColor="accent1" w:themeShade="BF"/>
      <w:sz w:val="30"/>
      <w:szCs w:val="30"/>
    </w:rPr>
  </w:style>
  <w:style w:type="character" w:customStyle="1" w:styleId="Heading2Char">
    <w:name w:val="Heading 2 Char"/>
    <w:basedOn w:val="DefaultParagraphFont"/>
    <w:link w:val="Heading2"/>
    <w:uiPriority w:val="9"/>
    <w:rsid w:val="00A97986"/>
    <w:rPr>
      <w:rFonts w:asciiTheme="majorHAnsi" w:eastAsiaTheme="majorEastAsia" w:hAnsiTheme="majorHAnsi" w:cstheme="majorBidi"/>
      <w:b/>
      <w:bCs/>
      <w:color w:val="72694E" w:themeColor="accent1"/>
      <w:sz w:val="26"/>
      <w:szCs w:val="26"/>
    </w:rPr>
  </w:style>
  <w:style w:type="character" w:customStyle="1" w:styleId="Heading3Char">
    <w:name w:val="Heading 3 Char"/>
    <w:basedOn w:val="DefaultParagraphFont"/>
    <w:link w:val="Heading3"/>
    <w:uiPriority w:val="9"/>
    <w:rsid w:val="00A97986"/>
    <w:rPr>
      <w:rFonts w:asciiTheme="majorHAnsi" w:eastAsiaTheme="majorEastAsia" w:hAnsiTheme="majorHAnsi" w:cstheme="majorBidi"/>
      <w:b/>
      <w:bCs/>
      <w:color w:val="72694E" w:themeColor="accent1"/>
    </w:rPr>
  </w:style>
  <w:style w:type="character" w:customStyle="1" w:styleId="Heading4Char">
    <w:name w:val="Heading 4 Char"/>
    <w:basedOn w:val="DefaultParagraphFont"/>
    <w:link w:val="Heading4"/>
    <w:uiPriority w:val="9"/>
    <w:rsid w:val="00A97986"/>
    <w:rPr>
      <w:rFonts w:asciiTheme="majorHAnsi" w:eastAsiaTheme="majorEastAsia" w:hAnsiTheme="majorHAnsi" w:cstheme="majorBidi"/>
      <w:b/>
      <w:bCs/>
      <w:i/>
      <w:iCs/>
      <w:color w:val="72694E" w:themeColor="accent1"/>
    </w:rPr>
  </w:style>
  <w:style w:type="character" w:customStyle="1" w:styleId="Heading5Char">
    <w:name w:val="Heading 5 Char"/>
    <w:basedOn w:val="DefaultParagraphFont"/>
    <w:link w:val="Heading5"/>
    <w:uiPriority w:val="9"/>
    <w:rsid w:val="00A97986"/>
    <w:rPr>
      <w:rFonts w:asciiTheme="majorHAnsi" w:eastAsiaTheme="majorEastAsia" w:hAnsiTheme="majorHAnsi" w:cstheme="majorBidi"/>
      <w:color w:val="383426" w:themeColor="accent1" w:themeShade="7F"/>
    </w:rPr>
  </w:style>
  <w:style w:type="character" w:customStyle="1" w:styleId="Heading6Char">
    <w:name w:val="Heading 6 Char"/>
    <w:basedOn w:val="DefaultParagraphFont"/>
    <w:link w:val="Heading6"/>
    <w:uiPriority w:val="9"/>
    <w:rsid w:val="00A97986"/>
    <w:rPr>
      <w:rFonts w:asciiTheme="majorHAnsi" w:eastAsiaTheme="majorEastAsia" w:hAnsiTheme="majorHAnsi" w:cstheme="majorBidi"/>
      <w:i/>
      <w:iCs/>
      <w:color w:val="383426" w:themeColor="accent1" w:themeShade="7F"/>
    </w:rPr>
  </w:style>
  <w:style w:type="character" w:customStyle="1" w:styleId="Heading7Char">
    <w:name w:val="Heading 7 Char"/>
    <w:basedOn w:val="DefaultParagraphFont"/>
    <w:link w:val="Heading7"/>
    <w:uiPriority w:val="9"/>
    <w:rsid w:val="00A979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979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9798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A97986"/>
    <w:rPr>
      <w:color w:val="EEAB1F" w:themeColor="accent2"/>
      <w:u w:val="single"/>
    </w:rPr>
  </w:style>
  <w:style w:type="paragraph" w:styleId="ListBullet">
    <w:name w:val="List Bullet"/>
    <w:basedOn w:val="Normal"/>
    <w:uiPriority w:val="99"/>
    <w:unhideWhenUsed/>
    <w:rsid w:val="00A97986"/>
    <w:pPr>
      <w:tabs>
        <w:tab w:val="num" w:pos="360"/>
      </w:tabs>
      <w:ind w:left="360" w:hanging="360"/>
      <w:contextualSpacing/>
    </w:pPr>
  </w:style>
  <w:style w:type="paragraph" w:styleId="ListNumber">
    <w:name w:val="List Number"/>
    <w:basedOn w:val="Normal"/>
    <w:uiPriority w:val="99"/>
    <w:unhideWhenUsed/>
    <w:qFormat/>
    <w:rsid w:val="00A97986"/>
    <w:pPr>
      <w:numPr>
        <w:numId w:val="2"/>
      </w:numPr>
      <w:contextualSpacing/>
    </w:pPr>
  </w:style>
  <w:style w:type="paragraph" w:styleId="ListParagraph">
    <w:name w:val="List Paragraph"/>
    <w:basedOn w:val="Normal"/>
    <w:uiPriority w:val="34"/>
    <w:qFormat/>
    <w:rsid w:val="00A97986"/>
    <w:pPr>
      <w:ind w:left="720"/>
      <w:contextualSpacing/>
    </w:pPr>
  </w:style>
  <w:style w:type="paragraph" w:styleId="NoSpacing">
    <w:name w:val="No Spacing"/>
    <w:link w:val="NoSpacingChar"/>
    <w:uiPriority w:val="1"/>
    <w:qFormat/>
    <w:rsid w:val="00A97986"/>
    <w:pPr>
      <w:spacing w:after="0" w:line="240" w:lineRule="auto"/>
    </w:pPr>
  </w:style>
  <w:style w:type="character" w:styleId="PlaceholderText">
    <w:name w:val="Placeholder Text"/>
    <w:basedOn w:val="DefaultParagraphFont"/>
    <w:uiPriority w:val="99"/>
    <w:semiHidden/>
    <w:rsid w:val="00A97986"/>
    <w:rPr>
      <w:color w:val="EEAB1F" w:themeColor="accent2"/>
    </w:rPr>
  </w:style>
  <w:style w:type="numbering" w:customStyle="1" w:styleId="StyleBulletedSymbolsymbolLeft025Hanging025">
    <w:name w:val="Style Bulleted Symbol (symbol) Left:  0.25&quot; Hanging:  0.25&quot;"/>
    <w:basedOn w:val="NoList"/>
    <w:rsid w:val="00A97986"/>
    <w:pPr>
      <w:numPr>
        <w:numId w:val="3"/>
      </w:numPr>
    </w:pPr>
  </w:style>
  <w:style w:type="paragraph" w:customStyle="1" w:styleId="StyleDocumentFilename">
    <w:name w:val="Style Document Filename"/>
    <w:basedOn w:val="DocumentFilename"/>
    <w:rsid w:val="00A97986"/>
    <w:pPr>
      <w:spacing w:before="120"/>
    </w:pPr>
  </w:style>
  <w:style w:type="numbering" w:customStyle="1" w:styleId="StyleNumberedLeft0Hanging025">
    <w:name w:val="Style Numbered Left:  0&quot; Hanging:  0.25&quot;"/>
    <w:basedOn w:val="NoList"/>
    <w:rsid w:val="00A97986"/>
    <w:pPr>
      <w:numPr>
        <w:numId w:val="4"/>
      </w:numPr>
    </w:pPr>
  </w:style>
  <w:style w:type="numbering" w:customStyle="1" w:styleId="StyleStyleBulletedSymbolsymbolLeft025Hanging025">
    <w:name w:val="Style Style Bulleted Symbol (symbol) Left:  0.25&quot; Hanging:  0.25&quot; +..."/>
    <w:basedOn w:val="NoList"/>
    <w:rsid w:val="00A97986"/>
    <w:pPr>
      <w:numPr>
        <w:numId w:val="5"/>
      </w:numPr>
    </w:pPr>
  </w:style>
  <w:style w:type="table" w:styleId="TableGrid">
    <w:name w:val="Table Grid"/>
    <w:basedOn w:val="TableNormal"/>
    <w:uiPriority w:val="59"/>
    <w:rsid w:val="00A97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Label">
    <w:name w:val="Table Label"/>
    <w:basedOn w:val="NoSpacing"/>
    <w:rsid w:val="00A97986"/>
    <w:rPr>
      <w:sz w:val="18"/>
    </w:rPr>
  </w:style>
  <w:style w:type="paragraph" w:customStyle="1" w:styleId="TagLine">
    <w:name w:val="Tag Line"/>
    <w:basedOn w:val="Footer"/>
    <w:link w:val="TagLineChar"/>
    <w:rsid w:val="00A97986"/>
    <w:pPr>
      <w:jc w:val="center"/>
    </w:pPr>
    <w:rPr>
      <w:color w:val="72694E" w:themeColor="accent1"/>
    </w:rPr>
  </w:style>
  <w:style w:type="paragraph" w:customStyle="1" w:styleId="TechnicalDocumentTitle">
    <w:name w:val="Technical Document Title"/>
    <w:basedOn w:val="Heading1"/>
    <w:rsid w:val="00A97986"/>
    <w:pPr>
      <w:spacing w:before="0"/>
      <w:jc w:val="right"/>
    </w:pPr>
    <w:rPr>
      <w:rFonts w:eastAsia="Times New Roman" w:cs="Times New Roman"/>
      <w:szCs w:val="20"/>
    </w:rPr>
  </w:style>
  <w:style w:type="paragraph" w:styleId="Title">
    <w:name w:val="Title"/>
    <w:basedOn w:val="Normal"/>
    <w:next w:val="Normal"/>
    <w:link w:val="TitleChar"/>
    <w:uiPriority w:val="10"/>
    <w:qFormat/>
    <w:rsid w:val="00691A77"/>
    <w:pPr>
      <w:pBdr>
        <w:bottom w:val="single" w:sz="8" w:space="4" w:color="72694E" w:themeColor="accent1"/>
      </w:pBdr>
      <w:spacing w:after="300"/>
      <w:contextualSpacing/>
    </w:pPr>
    <w:rPr>
      <w:rFonts w:asciiTheme="majorHAnsi" w:eastAsiaTheme="majorEastAsia" w:hAnsiTheme="majorHAnsi" w:cstheme="majorBidi"/>
      <w:b/>
      <w:color w:val="72694E" w:themeColor="accent1"/>
      <w:spacing w:val="-14"/>
      <w:kern w:val="28"/>
      <w:sz w:val="48"/>
      <w:szCs w:val="48"/>
    </w:rPr>
  </w:style>
  <w:style w:type="character" w:customStyle="1" w:styleId="TitleChar">
    <w:name w:val="Title Char"/>
    <w:basedOn w:val="DefaultParagraphFont"/>
    <w:link w:val="Title"/>
    <w:uiPriority w:val="10"/>
    <w:rsid w:val="00691A77"/>
    <w:rPr>
      <w:rFonts w:asciiTheme="majorHAnsi" w:eastAsiaTheme="majorEastAsia" w:hAnsiTheme="majorHAnsi" w:cstheme="majorBidi"/>
      <w:b/>
      <w:color w:val="72694E" w:themeColor="accent1"/>
      <w:spacing w:val="-14"/>
      <w:kern w:val="28"/>
      <w:sz w:val="48"/>
      <w:szCs w:val="48"/>
    </w:rPr>
  </w:style>
  <w:style w:type="paragraph" w:customStyle="1" w:styleId="StyleLeft0Hanging05">
    <w:name w:val="Style Left:  0&quot; Hanging:  0.5&quot;"/>
    <w:basedOn w:val="Normal"/>
    <w:next w:val="BodyTextIndent2"/>
    <w:rsid w:val="00753B1C"/>
    <w:pPr>
      <w:ind w:left="720" w:hanging="720"/>
    </w:pPr>
    <w:rPr>
      <w:rFonts w:eastAsia="Times New Roman" w:cs="Times New Roman"/>
      <w:szCs w:val="20"/>
    </w:rPr>
  </w:style>
  <w:style w:type="character" w:customStyle="1" w:styleId="NoSpacingChar">
    <w:name w:val="No Spacing Char"/>
    <w:basedOn w:val="DefaultParagraphFont"/>
    <w:link w:val="NoSpacing"/>
    <w:uiPriority w:val="1"/>
    <w:rsid w:val="00753B1C"/>
  </w:style>
  <w:style w:type="character" w:customStyle="1" w:styleId="HeaderAddressChar">
    <w:name w:val="Header Address Char"/>
    <w:basedOn w:val="DefaultParagraphFont"/>
    <w:link w:val="HeaderAddress"/>
    <w:rsid w:val="00753B1C"/>
    <w:rPr>
      <w:sz w:val="14"/>
      <w:szCs w:val="16"/>
    </w:rPr>
  </w:style>
  <w:style w:type="character" w:customStyle="1" w:styleId="TagLineChar">
    <w:name w:val="Tag Line Char"/>
    <w:basedOn w:val="FooterChar"/>
    <w:link w:val="TagLine"/>
    <w:rsid w:val="000C7225"/>
    <w:rPr>
      <w:color w:val="72694E" w:themeColor="accent1"/>
    </w:rPr>
  </w:style>
  <w:style w:type="paragraph" w:customStyle="1" w:styleId="PRT">
    <w:name w:val="PRT"/>
    <w:next w:val="ART"/>
    <w:qFormat/>
    <w:rsid w:val="00A1742D"/>
    <w:pPr>
      <w:widowControl w:val="0"/>
      <w:tabs>
        <w:tab w:val="num" w:pos="360"/>
      </w:tabs>
      <w:autoSpaceDE w:val="0"/>
      <w:autoSpaceDN w:val="0"/>
      <w:adjustRightInd w:val="0"/>
      <w:spacing w:before="480" w:after="0" w:line="240" w:lineRule="auto"/>
      <w:ind w:left="360" w:hanging="360"/>
    </w:pPr>
    <w:rPr>
      <w:rFonts w:ascii="Calibri" w:eastAsiaTheme="minorEastAsia" w:hAnsi="Calibri" w:cs="Times New Roman"/>
    </w:rPr>
  </w:style>
  <w:style w:type="paragraph" w:customStyle="1" w:styleId="SCT">
    <w:name w:val="SCT"/>
    <w:next w:val="PRT"/>
    <w:uiPriority w:val="99"/>
    <w:rsid w:val="00A1742D"/>
    <w:pPr>
      <w:widowControl w:val="0"/>
      <w:autoSpaceDE w:val="0"/>
      <w:autoSpaceDN w:val="0"/>
      <w:adjustRightInd w:val="0"/>
      <w:spacing w:before="240" w:after="0" w:line="240" w:lineRule="auto"/>
    </w:pPr>
    <w:rPr>
      <w:rFonts w:ascii="Calibri" w:eastAsiaTheme="minorEastAsia" w:hAnsi="Calibri" w:cs="Times New Roman"/>
      <w:color w:val="000000"/>
    </w:rPr>
  </w:style>
  <w:style w:type="paragraph" w:customStyle="1" w:styleId="EOS">
    <w:name w:val="EOS"/>
    <w:uiPriority w:val="99"/>
    <w:rsid w:val="0071290A"/>
    <w:pPr>
      <w:widowControl w:val="0"/>
      <w:autoSpaceDE w:val="0"/>
      <w:autoSpaceDN w:val="0"/>
      <w:adjustRightInd w:val="0"/>
      <w:spacing w:before="480" w:after="0" w:line="240" w:lineRule="auto"/>
    </w:pPr>
    <w:rPr>
      <w:rFonts w:ascii="Calibri" w:eastAsiaTheme="minorEastAsia" w:hAnsi="Calibri" w:cs="Times New Roman"/>
      <w:color w:val="000000"/>
    </w:rPr>
  </w:style>
  <w:style w:type="paragraph" w:customStyle="1" w:styleId="CMT">
    <w:name w:val="CMT"/>
    <w:rsid w:val="00A1742D"/>
    <w:pPr>
      <w:widowControl w:val="0"/>
      <w:autoSpaceDE w:val="0"/>
      <w:autoSpaceDN w:val="0"/>
      <w:adjustRightInd w:val="0"/>
      <w:spacing w:before="120" w:after="120" w:line="240" w:lineRule="auto"/>
    </w:pPr>
    <w:rPr>
      <w:rFonts w:ascii="Calibri" w:eastAsiaTheme="minorEastAsia" w:hAnsi="Calibri" w:cs="Times New Roman"/>
      <w:vanish/>
      <w:color w:val="0000FF"/>
    </w:rPr>
  </w:style>
  <w:style w:type="paragraph" w:customStyle="1" w:styleId="PR1">
    <w:name w:val="PR1"/>
    <w:link w:val="PR1Char"/>
    <w:qFormat/>
    <w:rsid w:val="00A1742D"/>
    <w:pPr>
      <w:widowControl w:val="0"/>
      <w:numPr>
        <w:ilvl w:val="4"/>
        <w:numId w:val="6"/>
      </w:numPr>
      <w:tabs>
        <w:tab w:val="left" w:pos="900"/>
      </w:tabs>
      <w:autoSpaceDE w:val="0"/>
      <w:autoSpaceDN w:val="0"/>
      <w:adjustRightInd w:val="0"/>
      <w:spacing w:before="240" w:after="0" w:line="240" w:lineRule="auto"/>
      <w:ind w:left="90"/>
    </w:pPr>
    <w:rPr>
      <w:rFonts w:ascii="Calibri" w:eastAsiaTheme="minorEastAsia" w:hAnsi="Calibri" w:cs="Times New Roman"/>
    </w:rPr>
  </w:style>
  <w:style w:type="paragraph" w:customStyle="1" w:styleId="PR1lc">
    <w:name w:val="PR1lc"/>
    <w:next w:val="PR1"/>
    <w:uiPriority w:val="99"/>
    <w:rsid w:val="00085170"/>
    <w:pPr>
      <w:widowControl w:val="0"/>
      <w:numPr>
        <w:ilvl w:val="4"/>
        <w:numId w:val="1"/>
      </w:numPr>
      <w:tabs>
        <w:tab w:val="left" w:pos="900"/>
      </w:tabs>
      <w:autoSpaceDE w:val="0"/>
      <w:autoSpaceDN w:val="0"/>
      <w:adjustRightInd w:val="0"/>
      <w:spacing w:before="240" w:after="0" w:line="240" w:lineRule="auto"/>
    </w:pPr>
    <w:rPr>
      <w:rFonts w:ascii="Times New Roman" w:eastAsiaTheme="minorEastAsia" w:hAnsi="Times New Roman" w:cs="Times New Roman"/>
    </w:rPr>
  </w:style>
  <w:style w:type="paragraph" w:customStyle="1" w:styleId="PR3">
    <w:name w:val="PR3"/>
    <w:link w:val="PR3Char"/>
    <w:qFormat/>
    <w:rsid w:val="002151DA"/>
    <w:pPr>
      <w:widowControl w:val="0"/>
      <w:numPr>
        <w:ilvl w:val="6"/>
        <w:numId w:val="1"/>
      </w:numPr>
      <w:tabs>
        <w:tab w:val="left" w:pos="1980"/>
      </w:tabs>
      <w:autoSpaceDE w:val="0"/>
      <w:autoSpaceDN w:val="0"/>
      <w:adjustRightInd w:val="0"/>
      <w:spacing w:after="0" w:line="240" w:lineRule="auto"/>
    </w:pPr>
    <w:rPr>
      <w:rFonts w:ascii="Calibri" w:eastAsiaTheme="minorEastAsia" w:hAnsi="Calibri" w:cs="Times New Roman"/>
    </w:rPr>
  </w:style>
  <w:style w:type="character" w:customStyle="1" w:styleId="PR2Char">
    <w:name w:val="PR2 Char"/>
    <w:basedOn w:val="DefaultParagraphFont"/>
    <w:link w:val="PR2"/>
    <w:locked/>
    <w:rsid w:val="002264B8"/>
    <w:rPr>
      <w:rFonts w:ascii="Times New Roman" w:hAnsi="Times New Roman" w:cs="Times New Roman"/>
    </w:rPr>
  </w:style>
  <w:style w:type="paragraph" w:customStyle="1" w:styleId="PR2">
    <w:name w:val="PR2"/>
    <w:link w:val="PR2Char"/>
    <w:qFormat/>
    <w:rsid w:val="002264B8"/>
    <w:pPr>
      <w:widowControl w:val="0"/>
      <w:numPr>
        <w:ilvl w:val="5"/>
        <w:numId w:val="1"/>
      </w:numPr>
      <w:tabs>
        <w:tab w:val="left" w:pos="1440"/>
      </w:tabs>
      <w:autoSpaceDE w:val="0"/>
      <w:autoSpaceDN w:val="0"/>
      <w:adjustRightInd w:val="0"/>
      <w:spacing w:after="0" w:line="240" w:lineRule="auto"/>
    </w:pPr>
    <w:rPr>
      <w:rFonts w:ascii="Times New Roman" w:hAnsi="Times New Roman" w:cs="Times New Roman"/>
    </w:rPr>
  </w:style>
  <w:style w:type="character" w:customStyle="1" w:styleId="PR1Char">
    <w:name w:val="PR1 Char"/>
    <w:basedOn w:val="DefaultParagraphFont"/>
    <w:link w:val="PR1"/>
    <w:locked/>
    <w:rsid w:val="00A1742D"/>
    <w:rPr>
      <w:rFonts w:ascii="Calibri" w:eastAsiaTheme="minorEastAsia" w:hAnsi="Calibri" w:cs="Times New Roman"/>
    </w:rPr>
  </w:style>
  <w:style w:type="paragraph" w:customStyle="1" w:styleId="ART">
    <w:name w:val="ART"/>
    <w:next w:val="PR1lc"/>
    <w:qFormat/>
    <w:rsid w:val="00A1742D"/>
    <w:pPr>
      <w:widowControl w:val="0"/>
      <w:numPr>
        <w:ilvl w:val="3"/>
        <w:numId w:val="1"/>
      </w:numPr>
      <w:tabs>
        <w:tab w:val="left" w:pos="900"/>
      </w:tabs>
      <w:autoSpaceDE w:val="0"/>
      <w:autoSpaceDN w:val="0"/>
      <w:adjustRightInd w:val="0"/>
      <w:spacing w:before="360" w:after="0" w:line="240" w:lineRule="auto"/>
    </w:pPr>
    <w:rPr>
      <w:rFonts w:ascii="Calibri" w:eastAsiaTheme="minorEastAsia" w:hAnsi="Calibri" w:cs="Times New Roman"/>
    </w:rPr>
  </w:style>
  <w:style w:type="character" w:customStyle="1" w:styleId="esUOMDelimiter">
    <w:name w:val="esUOMDelimiter"/>
    <w:uiPriority w:val="99"/>
    <w:rsid w:val="00085170"/>
    <w:rPr>
      <w:vanish/>
      <w:webHidden w:val="0"/>
      <w:color w:val="008080"/>
      <w:sz w:val="22"/>
      <w:specVanish w:val="0"/>
    </w:rPr>
  </w:style>
  <w:style w:type="character" w:customStyle="1" w:styleId="SI">
    <w:name w:val="SI"/>
    <w:uiPriority w:val="99"/>
    <w:rsid w:val="00085170"/>
    <w:rPr>
      <w:vanish/>
      <w:webHidden w:val="0"/>
      <w:color w:val="008080"/>
      <w:sz w:val="22"/>
      <w:specVanish w:val="0"/>
    </w:rPr>
  </w:style>
  <w:style w:type="character" w:customStyle="1" w:styleId="NUM">
    <w:name w:val="NUM"/>
    <w:uiPriority w:val="99"/>
    <w:rsid w:val="00085170"/>
    <w:rPr>
      <w:sz w:val="22"/>
    </w:rPr>
  </w:style>
  <w:style w:type="character" w:customStyle="1" w:styleId="NAM">
    <w:name w:val="NAM"/>
    <w:uiPriority w:val="99"/>
    <w:rsid w:val="00085170"/>
    <w:rPr>
      <w:sz w:val="22"/>
    </w:rPr>
  </w:style>
  <w:style w:type="character" w:customStyle="1" w:styleId="IP">
    <w:name w:val="IP"/>
    <w:uiPriority w:val="99"/>
    <w:rsid w:val="00085170"/>
    <w:rPr>
      <w:color w:val="FF0000"/>
      <w:sz w:val="22"/>
    </w:rPr>
  </w:style>
  <w:style w:type="character" w:styleId="CommentReference">
    <w:name w:val="annotation reference"/>
    <w:basedOn w:val="DefaultParagraphFont"/>
    <w:uiPriority w:val="99"/>
    <w:semiHidden/>
    <w:unhideWhenUsed/>
    <w:rsid w:val="002E2DC0"/>
    <w:rPr>
      <w:sz w:val="16"/>
      <w:szCs w:val="16"/>
    </w:rPr>
  </w:style>
  <w:style w:type="paragraph" w:styleId="CommentText">
    <w:name w:val="annotation text"/>
    <w:basedOn w:val="Normal"/>
    <w:link w:val="CommentTextChar"/>
    <w:uiPriority w:val="99"/>
    <w:semiHidden/>
    <w:unhideWhenUsed/>
    <w:rsid w:val="002E2DC0"/>
    <w:rPr>
      <w:sz w:val="20"/>
      <w:szCs w:val="20"/>
    </w:rPr>
  </w:style>
  <w:style w:type="character" w:customStyle="1" w:styleId="CommentTextChar">
    <w:name w:val="Comment Text Char"/>
    <w:basedOn w:val="DefaultParagraphFont"/>
    <w:link w:val="CommentText"/>
    <w:uiPriority w:val="99"/>
    <w:semiHidden/>
    <w:rsid w:val="002E2DC0"/>
    <w:rPr>
      <w:sz w:val="20"/>
      <w:szCs w:val="20"/>
    </w:rPr>
  </w:style>
  <w:style w:type="paragraph" w:styleId="CommentSubject">
    <w:name w:val="annotation subject"/>
    <w:basedOn w:val="CommentText"/>
    <w:next w:val="CommentText"/>
    <w:link w:val="CommentSubjectChar"/>
    <w:uiPriority w:val="99"/>
    <w:semiHidden/>
    <w:unhideWhenUsed/>
    <w:rsid w:val="002E2DC0"/>
    <w:rPr>
      <w:b/>
      <w:bCs/>
    </w:rPr>
  </w:style>
  <w:style w:type="character" w:customStyle="1" w:styleId="CommentSubjectChar">
    <w:name w:val="Comment Subject Char"/>
    <w:basedOn w:val="CommentTextChar"/>
    <w:link w:val="CommentSubject"/>
    <w:uiPriority w:val="99"/>
    <w:semiHidden/>
    <w:rsid w:val="002E2DC0"/>
    <w:rPr>
      <w:b/>
      <w:bCs/>
      <w:sz w:val="20"/>
      <w:szCs w:val="20"/>
    </w:rPr>
  </w:style>
  <w:style w:type="paragraph" w:styleId="Revision">
    <w:name w:val="Revision"/>
    <w:hidden/>
    <w:uiPriority w:val="99"/>
    <w:semiHidden/>
    <w:rsid w:val="00305580"/>
    <w:pPr>
      <w:spacing w:after="0" w:line="240" w:lineRule="auto"/>
    </w:pPr>
  </w:style>
  <w:style w:type="paragraph" w:customStyle="1" w:styleId="DST">
    <w:name w:val="DST"/>
    <w:basedOn w:val="Normal"/>
    <w:next w:val="PR1"/>
    <w:rsid w:val="0016303F"/>
    <w:pPr>
      <w:suppressAutoHyphens/>
      <w:spacing w:before="240" w:after="0"/>
      <w:jc w:val="both"/>
      <w:outlineLvl w:val="0"/>
    </w:pPr>
    <w:rPr>
      <w:rFonts w:ascii="Times New Roman" w:eastAsia="Times New Roman" w:hAnsi="Times New Roman" w:cs="Times New Roman"/>
      <w:szCs w:val="20"/>
    </w:rPr>
  </w:style>
  <w:style w:type="paragraph" w:customStyle="1" w:styleId="PR4">
    <w:name w:val="PR4"/>
    <w:basedOn w:val="Normal"/>
    <w:qFormat/>
    <w:rsid w:val="002151DA"/>
    <w:pPr>
      <w:tabs>
        <w:tab w:val="left" w:pos="2304"/>
      </w:tabs>
      <w:suppressAutoHyphens/>
      <w:spacing w:after="0"/>
      <w:ind w:left="2304" w:hanging="432"/>
      <w:jc w:val="both"/>
      <w:outlineLvl w:val="5"/>
    </w:pPr>
    <w:rPr>
      <w:rFonts w:ascii="Calibri" w:eastAsia="Times New Roman" w:hAnsi="Calibri" w:cs="Times New Roman"/>
      <w:szCs w:val="20"/>
    </w:rPr>
  </w:style>
  <w:style w:type="paragraph" w:customStyle="1" w:styleId="PR5">
    <w:name w:val="PR5"/>
    <w:basedOn w:val="Normal"/>
    <w:link w:val="PR5Char"/>
    <w:qFormat/>
    <w:rsid w:val="0016303F"/>
    <w:pPr>
      <w:tabs>
        <w:tab w:val="left" w:pos="2736"/>
      </w:tabs>
      <w:suppressAutoHyphens/>
      <w:spacing w:after="0"/>
      <w:ind w:left="2736" w:hanging="432"/>
      <w:jc w:val="both"/>
      <w:outlineLvl w:val="6"/>
    </w:pPr>
    <w:rPr>
      <w:rFonts w:ascii="Times New Roman" w:eastAsia="Times New Roman" w:hAnsi="Times New Roman" w:cs="Times New Roman"/>
      <w:szCs w:val="20"/>
    </w:rPr>
  </w:style>
  <w:style w:type="paragraph" w:customStyle="1" w:styleId="SUT">
    <w:name w:val="SUT"/>
    <w:basedOn w:val="Normal"/>
    <w:next w:val="PR1"/>
    <w:rsid w:val="0016303F"/>
    <w:pPr>
      <w:suppressAutoHyphens/>
      <w:spacing w:before="240" w:after="0"/>
      <w:jc w:val="both"/>
      <w:outlineLvl w:val="0"/>
    </w:pPr>
    <w:rPr>
      <w:rFonts w:ascii="Times New Roman" w:eastAsia="Times New Roman" w:hAnsi="Times New Roman" w:cs="Times New Roman"/>
      <w:szCs w:val="20"/>
    </w:rPr>
  </w:style>
  <w:style w:type="character" w:customStyle="1" w:styleId="PR1CharChar">
    <w:name w:val="PR1 Char Char"/>
    <w:basedOn w:val="DefaultParagraphFont"/>
    <w:rsid w:val="000C73B6"/>
    <w:rPr>
      <w:sz w:val="22"/>
      <w:lang w:val="en-US" w:eastAsia="en-US" w:bidi="ar-SA"/>
    </w:rPr>
  </w:style>
  <w:style w:type="paragraph" w:customStyle="1" w:styleId="PR3Before6pt">
    <w:name w:val="PR3 + Before: 6 pt"/>
    <w:basedOn w:val="PR3"/>
    <w:link w:val="PR3Before6ptChar"/>
    <w:autoRedefine/>
    <w:qFormat/>
    <w:rsid w:val="002264B8"/>
    <w:pPr>
      <w:widowControl/>
      <w:tabs>
        <w:tab w:val="clear" w:pos="360"/>
        <w:tab w:val="clear" w:pos="1980"/>
        <w:tab w:val="left" w:pos="2016"/>
      </w:tabs>
      <w:suppressAutoHyphens/>
      <w:autoSpaceDE/>
      <w:autoSpaceDN/>
      <w:adjustRightInd/>
      <w:spacing w:before="120"/>
      <w:ind w:left="2016" w:hanging="576"/>
      <w:jc w:val="both"/>
      <w:outlineLvl w:val="4"/>
    </w:pPr>
    <w:rPr>
      <w:rFonts w:eastAsia="Times New Roman" w:cs="Calibri"/>
      <w:szCs w:val="20"/>
    </w:rPr>
  </w:style>
  <w:style w:type="character" w:customStyle="1" w:styleId="PR3Char">
    <w:name w:val="PR3 Char"/>
    <w:link w:val="PR3"/>
    <w:rsid w:val="002151DA"/>
    <w:rPr>
      <w:rFonts w:ascii="Calibri" w:eastAsiaTheme="minorEastAsia" w:hAnsi="Calibri" w:cs="Times New Roman"/>
    </w:rPr>
  </w:style>
  <w:style w:type="character" w:customStyle="1" w:styleId="PR3Before6ptChar">
    <w:name w:val="PR3 + Before: 6 pt Char"/>
    <w:link w:val="PR3Before6pt"/>
    <w:rsid w:val="002264B8"/>
    <w:rPr>
      <w:rFonts w:ascii="Calibri" w:eastAsia="Times New Roman" w:hAnsi="Calibri" w:cs="Calibri"/>
      <w:szCs w:val="20"/>
    </w:rPr>
  </w:style>
  <w:style w:type="character" w:customStyle="1" w:styleId="PR5Char">
    <w:name w:val="PR5 Char"/>
    <w:link w:val="PR5"/>
    <w:rsid w:val="002264B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8501">
      <w:bodyDiv w:val="1"/>
      <w:marLeft w:val="0"/>
      <w:marRight w:val="0"/>
      <w:marTop w:val="0"/>
      <w:marBottom w:val="0"/>
      <w:divBdr>
        <w:top w:val="none" w:sz="0" w:space="0" w:color="auto"/>
        <w:left w:val="none" w:sz="0" w:space="0" w:color="auto"/>
        <w:bottom w:val="none" w:sz="0" w:space="0" w:color="auto"/>
        <w:right w:val="none" w:sz="0" w:space="0" w:color="auto"/>
      </w:divBdr>
    </w:div>
    <w:div w:id="182867996">
      <w:bodyDiv w:val="1"/>
      <w:marLeft w:val="0"/>
      <w:marRight w:val="0"/>
      <w:marTop w:val="0"/>
      <w:marBottom w:val="0"/>
      <w:divBdr>
        <w:top w:val="none" w:sz="0" w:space="0" w:color="auto"/>
        <w:left w:val="none" w:sz="0" w:space="0" w:color="auto"/>
        <w:bottom w:val="none" w:sz="0" w:space="0" w:color="auto"/>
        <w:right w:val="none" w:sz="0" w:space="0" w:color="auto"/>
      </w:divBdr>
    </w:div>
    <w:div w:id="243077909">
      <w:bodyDiv w:val="1"/>
      <w:marLeft w:val="0"/>
      <w:marRight w:val="0"/>
      <w:marTop w:val="0"/>
      <w:marBottom w:val="0"/>
      <w:divBdr>
        <w:top w:val="none" w:sz="0" w:space="0" w:color="auto"/>
        <w:left w:val="none" w:sz="0" w:space="0" w:color="auto"/>
        <w:bottom w:val="none" w:sz="0" w:space="0" w:color="auto"/>
        <w:right w:val="none" w:sz="0" w:space="0" w:color="auto"/>
      </w:divBdr>
    </w:div>
    <w:div w:id="18568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hiloWilke Theme">
      <a:dk1>
        <a:sysClr val="windowText" lastClr="000000"/>
      </a:dk1>
      <a:lt1>
        <a:sysClr val="window" lastClr="FFFFFF"/>
      </a:lt1>
      <a:dk2>
        <a:srgbClr val="1F497D"/>
      </a:dk2>
      <a:lt2>
        <a:srgbClr val="EEECE1"/>
      </a:lt2>
      <a:accent1>
        <a:srgbClr val="72694E"/>
      </a:accent1>
      <a:accent2>
        <a:srgbClr val="EEAB1F"/>
      </a:accent2>
      <a:accent3>
        <a:srgbClr val="9BBB59"/>
      </a:accent3>
      <a:accent4>
        <a:srgbClr val="8064A2"/>
      </a:accent4>
      <a:accent5>
        <a:srgbClr val="4BACC6"/>
      </a:accent5>
      <a:accent6>
        <a:srgbClr val="F79646"/>
      </a:accent6>
      <a:hlink>
        <a:srgbClr val="0000FF"/>
      </a:hlink>
      <a:folHlink>
        <a:srgbClr val="800080"/>
      </a:folHlink>
    </a:clrScheme>
    <a:fontScheme name="PhiloWilke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7884-95C4-44D7-AFDB-F4C48A11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4535</Words>
  <Characters>26578</Characters>
  <Application>Microsoft Office Word</Application>
  <DocSecurity>0</DocSecurity>
  <Lines>466</Lines>
  <Paragraphs>282</Paragraphs>
  <ScaleCrop>false</ScaleCrop>
  <HeadingPairs>
    <vt:vector size="2" baseType="variant">
      <vt:variant>
        <vt:lpstr>Title</vt:lpstr>
      </vt:variant>
      <vt:variant>
        <vt:i4>1</vt:i4>
      </vt:variant>
    </vt:vector>
  </HeadingPairs>
  <TitlesOfParts>
    <vt:vector size="1" baseType="lpstr">
      <vt:lpstr>PhiloWilke Letterhead</vt:lpstr>
    </vt:vector>
  </TitlesOfParts>
  <Company>Microsoft</Company>
  <LinksUpToDate>false</LinksUpToDate>
  <CharactersWithSpaces>30831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PhiloWilke Letterhead</dc:title>
  <dc:subject/>
  <dc:creator>choran</dc:creator>
  <cp:keywords/>
  <cp:lastModifiedBy>Taylor, Jim</cp:lastModifiedBy>
  <cp:revision>3</cp:revision>
  <cp:lastPrinted>2013-01-16T14:47:00Z</cp:lastPrinted>
  <dcterms:created xsi:type="dcterms:W3CDTF">2020-06-27T23:26:00Z</dcterms:created>
  <dcterms:modified xsi:type="dcterms:W3CDTF">2020-06-28T20:26:00Z</dcterms:modified>
</cp:coreProperties>
</file>