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532D" w14:textId="32781823" w:rsidR="001E4098" w:rsidRDefault="001E4098" w:rsidP="001E4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E913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</w:t>
      </w:r>
      <w:r w:rsidRPr="00E9139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E9139A" w:rsidRPr="00E9139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Information </w:t>
      </w:r>
      <w:r w:rsidR="006E3D0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R</w:t>
      </w:r>
      <w:r w:rsidR="00E9139A" w:rsidRPr="00E9139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egarding Wire Processing</w:t>
      </w:r>
    </w:p>
    <w:p w14:paraId="33DA6AE7" w14:textId="77777777" w:rsidR="00E9139A" w:rsidRPr="00E9139A" w:rsidRDefault="00E9139A" w:rsidP="001E40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14:paraId="5D97DE59" w14:textId="77777777" w:rsidR="001E4098" w:rsidRPr="001E4098" w:rsidRDefault="001E4098" w:rsidP="001E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Submission</w:t>
      </w:r>
    </w:p>
    <w:p w14:paraId="2639EB27" w14:textId="77777777" w:rsidR="001E4098" w:rsidRPr="001E4098" w:rsidRDefault="001E4098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sz w:val="24"/>
          <w:szCs w:val="24"/>
        </w:rPr>
        <w:t>The requesting department submits a wire voucher to Accounts Payable (AP).</w:t>
      </w:r>
    </w:p>
    <w:p w14:paraId="16FF0373" w14:textId="08D5C4E7" w:rsidR="001E4098" w:rsidRDefault="001E4098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The voucher must specify the payment method as </w:t>
      </w: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“wire”</w:t>
      </w: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 and include the </w:t>
      </w: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vendor’s wire transfer information</w:t>
      </w:r>
      <w:r w:rsidRPr="001E4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F925C" w14:textId="63E7B597" w:rsidR="00DE7C9B" w:rsidRPr="001E4098" w:rsidRDefault="00DE7C9B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Voucher amount should be $0 if the payments are wired in foreign currencies.  </w:t>
      </w:r>
    </w:p>
    <w:p w14:paraId="503402CE" w14:textId="77777777" w:rsidR="001E4098" w:rsidRPr="001E4098" w:rsidRDefault="001E4098" w:rsidP="001E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Voucher Review by Accounts Payable</w:t>
      </w:r>
    </w:p>
    <w:p w14:paraId="765C833B" w14:textId="77777777" w:rsidR="001E4098" w:rsidRPr="001E4098" w:rsidRDefault="001E4098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sz w:val="24"/>
          <w:szCs w:val="24"/>
        </w:rPr>
        <w:t>AP reviews the submitted voucher for accuracy and completeness.</w:t>
      </w:r>
    </w:p>
    <w:p w14:paraId="56236BF0" w14:textId="77777777" w:rsidR="001E4098" w:rsidRPr="001E4098" w:rsidRDefault="001E4098" w:rsidP="001E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Vendor Verification (if applicable)</w:t>
      </w:r>
    </w:p>
    <w:p w14:paraId="374CC3CA" w14:textId="77777777" w:rsidR="00DE7C9B" w:rsidRDefault="00DE7C9B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 Auditor contacts the vendor directly to verify the wire information if:</w:t>
      </w:r>
    </w:p>
    <w:p w14:paraId="425A580B" w14:textId="122F8270" w:rsidR="00DE7C9B" w:rsidRDefault="001E4098" w:rsidP="00DE7C9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the vendor has </w:t>
      </w: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not been paid via wire in the past 12 months</w:t>
      </w:r>
      <w:r w:rsidR="00DE7C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E7C9B" w:rsidRPr="00DE7C9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or</w:t>
      </w:r>
    </w:p>
    <w:p w14:paraId="62A59ACD" w14:textId="0E30DBE9" w:rsidR="00DE7C9B" w:rsidRPr="00DE7C9B" w:rsidRDefault="00DE7C9B" w:rsidP="00DE7C9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C9B">
        <w:rPr>
          <w:rFonts w:ascii="Times New Roman" w:eastAsia="Times New Roman" w:hAnsi="Times New Roman" w:cs="Times New Roman"/>
          <w:sz w:val="24"/>
          <w:szCs w:val="24"/>
        </w:rPr>
        <w:t xml:space="preserve">the vendor </w:t>
      </w:r>
      <w:r w:rsidRPr="00E9139A">
        <w:rPr>
          <w:rFonts w:ascii="Times New Roman" w:eastAsia="Times New Roman" w:hAnsi="Times New Roman" w:cs="Times New Roman"/>
          <w:b/>
          <w:sz w:val="24"/>
          <w:szCs w:val="24"/>
        </w:rPr>
        <w:t>changes the wire instruction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E71589" w14:textId="7AC85BB4" w:rsidR="00DE7C9B" w:rsidRPr="001E4098" w:rsidRDefault="00DE7C9B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some cases, the verification can take </w:t>
      </w:r>
      <w:r w:rsidR="00E9139A">
        <w:rPr>
          <w:rFonts w:ascii="Times New Roman" w:eastAsia="Times New Roman" w:hAnsi="Times New Roman" w:cs="Times New Roman"/>
          <w:sz w:val="24"/>
          <w:szCs w:val="24"/>
        </w:rPr>
        <w:t>longer depending on the vendor availabilities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DBDA9" w14:textId="77777777" w:rsidR="001E4098" w:rsidRPr="001E4098" w:rsidRDefault="001E4098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business contact is copied</w:t>
      </w: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 on the verification email for awareness and transparency.</w:t>
      </w:r>
    </w:p>
    <w:p w14:paraId="7F31DF5F" w14:textId="77777777" w:rsidR="001E4098" w:rsidRPr="001E4098" w:rsidRDefault="001E4098" w:rsidP="001E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 to Treasury</w:t>
      </w:r>
    </w:p>
    <w:p w14:paraId="37533DB1" w14:textId="77777777" w:rsidR="001E4098" w:rsidRPr="001E4098" w:rsidRDefault="001E4098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Upon verification, the </w:t>
      </w: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AP Manager submits the wire voucher information to Treasury</w:t>
      </w: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 for payment processing.</w:t>
      </w:r>
    </w:p>
    <w:p w14:paraId="0F7284A6" w14:textId="77777777" w:rsidR="001E4098" w:rsidRPr="001E4098" w:rsidRDefault="001E4098" w:rsidP="001E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Wire Payment Processing</w:t>
      </w:r>
    </w:p>
    <w:p w14:paraId="37578383" w14:textId="77777777" w:rsidR="001E4098" w:rsidRPr="001E4098" w:rsidRDefault="001E4098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Treasury processes</w:t>
      </w: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 the wire transfer as per the submitted details.</w:t>
      </w:r>
    </w:p>
    <w:p w14:paraId="335CFCB3" w14:textId="77777777" w:rsidR="001E4098" w:rsidRPr="001E4098" w:rsidRDefault="001E4098" w:rsidP="001E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Wire Confirmation Update</w:t>
      </w:r>
    </w:p>
    <w:p w14:paraId="11573D24" w14:textId="77777777" w:rsidR="001E4098" w:rsidRPr="001E4098" w:rsidRDefault="001E4098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Treasury updates</w:t>
      </w: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 the wire confirmation information on the </w:t>
      </w: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shared Team drive</w:t>
      </w: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 accessible to relevant stakeholders.</w:t>
      </w:r>
    </w:p>
    <w:p w14:paraId="5AD146F3" w14:textId="77777777" w:rsidR="001E4098" w:rsidRPr="001E4098" w:rsidRDefault="001E4098" w:rsidP="001E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Voucher Record Update</w:t>
      </w:r>
    </w:p>
    <w:p w14:paraId="299BACF3" w14:textId="77777777" w:rsidR="001E4098" w:rsidRPr="001E4098" w:rsidRDefault="001E4098" w:rsidP="001E40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AP Manager records</w:t>
      </w: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 the finalized wire payment information to the </w:t>
      </w:r>
      <w:r w:rsidRPr="001E4098">
        <w:rPr>
          <w:rFonts w:ascii="Times New Roman" w:eastAsia="Times New Roman" w:hAnsi="Times New Roman" w:cs="Times New Roman"/>
          <w:b/>
          <w:bCs/>
          <w:sz w:val="24"/>
          <w:szCs w:val="24"/>
        </w:rPr>
        <w:t>corresponding voucher</w:t>
      </w:r>
      <w:r w:rsidRPr="001E4098">
        <w:rPr>
          <w:rFonts w:ascii="Times New Roman" w:eastAsia="Times New Roman" w:hAnsi="Times New Roman" w:cs="Times New Roman"/>
          <w:sz w:val="24"/>
          <w:szCs w:val="24"/>
        </w:rPr>
        <w:t xml:space="preserve"> for reconciliation and audit purposes.</w:t>
      </w:r>
    </w:p>
    <w:p w14:paraId="5446A37E" w14:textId="7A914FAC" w:rsidR="00F76433" w:rsidRDefault="006E3D03"/>
    <w:p w14:paraId="33AA6C33" w14:textId="4ACF8DAC" w:rsidR="00DE7C9B" w:rsidRPr="006E3D03" w:rsidRDefault="00DE7C9B">
      <w:pPr>
        <w:rPr>
          <w:rFonts w:ascii="Times New Roman" w:hAnsi="Times New Roman" w:cs="Times New Roman"/>
          <w:b/>
          <w:sz w:val="24"/>
          <w:szCs w:val="24"/>
        </w:rPr>
      </w:pPr>
      <w:r w:rsidRPr="006E3D03">
        <w:rPr>
          <w:rFonts w:ascii="Times New Roman" w:hAnsi="Times New Roman" w:cs="Times New Roman"/>
          <w:b/>
          <w:sz w:val="24"/>
          <w:szCs w:val="24"/>
        </w:rPr>
        <w:t>Note: Wire payments will be approved for foreign vendors.  For domestic vendors, ACH payments will be issue</w:t>
      </w:r>
      <w:r w:rsidR="006E3D03">
        <w:rPr>
          <w:rFonts w:ascii="Times New Roman" w:hAnsi="Times New Roman" w:cs="Times New Roman"/>
          <w:b/>
          <w:sz w:val="24"/>
          <w:szCs w:val="24"/>
        </w:rPr>
        <w:t>d</w:t>
      </w:r>
      <w:r w:rsidRPr="006E3D03">
        <w:rPr>
          <w:rFonts w:ascii="Times New Roman" w:hAnsi="Times New Roman" w:cs="Times New Roman"/>
          <w:b/>
          <w:sz w:val="24"/>
          <w:szCs w:val="24"/>
        </w:rPr>
        <w:t xml:space="preserve">.  </w:t>
      </w:r>
      <w:bookmarkStart w:id="0" w:name="_GoBack"/>
      <w:bookmarkEnd w:id="0"/>
    </w:p>
    <w:sectPr w:rsidR="00DE7C9B" w:rsidRPr="006E3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78B8"/>
    <w:multiLevelType w:val="multilevel"/>
    <w:tmpl w:val="DC38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98"/>
    <w:rsid w:val="00027C17"/>
    <w:rsid w:val="001B342A"/>
    <w:rsid w:val="001E4098"/>
    <w:rsid w:val="006E3D03"/>
    <w:rsid w:val="00716F5A"/>
    <w:rsid w:val="00DE7C9B"/>
    <w:rsid w:val="00E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1C39"/>
  <w15:chartTrackingRefBased/>
  <w15:docId w15:val="{F855B0E3-F431-4554-9F6C-616D408C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4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40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E4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C349DFF49A3409E7B9A2FF1D0B8CF" ma:contentTypeVersion="15" ma:contentTypeDescription="Create a new document." ma:contentTypeScope="" ma:versionID="96d4ee524a444b24da137e455e0f6481">
  <xsd:schema xmlns:xsd="http://www.w3.org/2001/XMLSchema" xmlns:xs="http://www.w3.org/2001/XMLSchema" xmlns:p="http://schemas.microsoft.com/office/2006/metadata/properties" xmlns:ns3="7fb89af7-abf4-472e-bf84-85a797428d85" xmlns:ns4="b81be9f8-e77b-4a6e-aa47-9ec21ac433de" targetNamespace="http://schemas.microsoft.com/office/2006/metadata/properties" ma:root="true" ma:fieldsID="a760e27e71e2eaac706ccedef12832a6" ns3:_="" ns4:_="">
    <xsd:import namespace="7fb89af7-abf4-472e-bf84-85a797428d85"/>
    <xsd:import namespace="b81be9f8-e77b-4a6e-aa47-9ec21ac43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9af7-abf4-472e-bf84-85a797428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e9f8-e77b-4a6e-aa47-9ec21ac43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b89af7-abf4-472e-bf84-85a797428d85" xsi:nil="true"/>
  </documentManagement>
</p:properties>
</file>

<file path=customXml/itemProps1.xml><?xml version="1.0" encoding="utf-8"?>
<ds:datastoreItem xmlns:ds="http://schemas.openxmlformats.org/officeDocument/2006/customXml" ds:itemID="{CA77A1C4-E7BD-4C9A-89B2-EE4638980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9af7-abf4-472e-bf84-85a797428d85"/>
    <ds:schemaRef ds:uri="b81be9f8-e77b-4a6e-aa47-9ec21ac43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41F7C-CE60-4CC6-9F5F-19CFAAE63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61BB6-CFA4-4AB1-95E4-B58A7887E8BB}">
  <ds:schemaRefs>
    <ds:schemaRef ds:uri="http://schemas.microsoft.com/office/2006/documentManagement/types"/>
    <ds:schemaRef ds:uri="7fb89af7-abf4-472e-bf84-85a797428d85"/>
    <ds:schemaRef ds:uri="http://schemas.microsoft.com/office/2006/metadata/properties"/>
    <ds:schemaRef ds:uri="http://www.w3.org/XML/1998/namespace"/>
    <ds:schemaRef ds:uri="b81be9f8-e77b-4a6e-aa47-9ec21ac433d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1225</Characters>
  <Application>Microsoft Office Word</Application>
  <DocSecurity>4</DocSecurity>
  <Lines>408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Liwei Olivia</dc:creator>
  <cp:keywords/>
  <dc:description/>
  <cp:lastModifiedBy>Guo, Liwei Olivia</cp:lastModifiedBy>
  <cp:revision>2</cp:revision>
  <dcterms:created xsi:type="dcterms:W3CDTF">2025-06-16T21:50:00Z</dcterms:created>
  <dcterms:modified xsi:type="dcterms:W3CDTF">2025-06-16T21:50:00Z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0x010100E78C349DFF49A3409E7B9A2FF1D0B8CF</vt:lpwstr>
  </property>
</Properties>
</file>